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FD2F" w14:textId="728948E9" w:rsidR="00F350F9" w:rsidRPr="00BE391B" w:rsidRDefault="0083336B" w:rsidP="00F40A57">
      <w:pPr>
        <w:spacing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A</w:t>
      </w:r>
      <w:r w:rsidR="00A367CC" w:rsidRPr="00BE391B">
        <w:rPr>
          <w:rFonts w:cstheme="minorHAnsi"/>
          <w:b/>
          <w:bCs/>
          <w:sz w:val="24"/>
          <w:szCs w:val="24"/>
        </w:rPr>
        <w:t>ΠΑΙΤΟΥΜΕΝΑ ΔΙΚΑΙΟΛΟΓΗΤΙΚΑ ΕΝΑΡΞΗΣ ΠΡΑΚΤΙΚΗΣ ΑΣΚΗΣΗΣ Δ.ΥΠ.Α.(π. ΟΑΕΔ)</w:t>
      </w:r>
    </w:p>
    <w:p w14:paraId="4621F336" w14:textId="113A661F" w:rsidR="00104F62" w:rsidRPr="00AF51DC" w:rsidRDefault="00104F62" w:rsidP="00104F62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AF51DC">
        <w:rPr>
          <w:rFonts w:eastAsia="Times New Roman" w:cstheme="minorHAnsi"/>
          <w:sz w:val="24"/>
          <w:szCs w:val="24"/>
          <w:lang w:eastAsia="el-GR"/>
        </w:rPr>
        <w:t xml:space="preserve">Παρακαλούμε ακολουθήστε τις παρακάτω οδηγίες. </w:t>
      </w:r>
    </w:p>
    <w:p w14:paraId="00C44061" w14:textId="77777777" w:rsidR="005B7EA6" w:rsidRP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5B7EA6">
        <w:rPr>
          <w:rFonts w:eastAsia="Times New Roman" w:cstheme="minorHAnsi"/>
          <w:b/>
          <w:bCs/>
          <w:sz w:val="24"/>
          <w:szCs w:val="24"/>
        </w:rPr>
        <w:t xml:space="preserve">Αιτήσεις  για Πρακτική Άσκηση για </w:t>
      </w:r>
      <w:r w:rsidRPr="005B7EA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το Εαρινό Εξάμηνο του ακαδ. έτους 2023-2024 </w:t>
      </w:r>
      <w:r w:rsidRPr="005B7EA6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και για το Χειμερινό 2024-2025</w:t>
      </w:r>
      <w:r w:rsidRPr="005B7EA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θα γίνονται δεκτές σύμφωνα με τις παρακάτω ημερομηνίες. </w:t>
      </w:r>
    </w:p>
    <w:p w14:paraId="03E683D6" w14:textId="77777777" w:rsidR="005B7EA6" w:rsidRP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5B7EA6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Διευκρινίζουμε, ότι για τους εργαζόμενους Φοιτητές η Π.Α. των οποίων θα πραγματοποιηθεί εντός του εργασιακού τους χώρου, οι ημερομηνίες αιτήσεων είναι ανοιχτές, εκτός από τις  περιπτώσεις που η Πρακτική τους άσκηση θα πραγματοποιηθεί σε άλλον Φορέα Απασχόλησης, οπότε ισχύουν οι  παρακάτω ημερομηνίες:.    </w:t>
      </w:r>
    </w:p>
    <w:p w14:paraId="3D5C5DDE" w14:textId="77777777" w:rsidR="005B7EA6" w:rsidRP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B7EA6">
        <w:rPr>
          <w:rFonts w:eastAsia="Times New Roman" w:cstheme="minorHAnsi"/>
          <w:b/>
          <w:bCs/>
          <w:sz w:val="24"/>
          <w:szCs w:val="24"/>
        </w:rPr>
        <w:t>Ακαδημαϊκό  Έτος 2023-2024 -  Εαρινό Εξάμηνο 2023-2024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B7EA6" w:rsidRPr="005B7EA6" w14:paraId="4B2BF5BD" w14:textId="77777777" w:rsidTr="0041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B89EAA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Κατάθεση Αιτήσεων</w:t>
            </w:r>
          </w:p>
        </w:tc>
        <w:tc>
          <w:tcPr>
            <w:tcW w:w="2765" w:type="dxa"/>
          </w:tcPr>
          <w:p w14:paraId="14FC749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Έναρξη Πρακτικής Ασκησης</w:t>
            </w:r>
          </w:p>
        </w:tc>
        <w:tc>
          <w:tcPr>
            <w:tcW w:w="2766" w:type="dxa"/>
          </w:tcPr>
          <w:p w14:paraId="3412AAB7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Λήξη Πρακτικής Ασκησης</w:t>
            </w:r>
          </w:p>
        </w:tc>
      </w:tr>
      <w:tr w:rsidR="005B7EA6" w:rsidRPr="005B7EA6" w14:paraId="2E125401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07F2388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1-10/03/2024</w:t>
            </w:r>
          </w:p>
        </w:tc>
        <w:tc>
          <w:tcPr>
            <w:tcW w:w="2765" w:type="dxa"/>
          </w:tcPr>
          <w:p w14:paraId="58830A5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1/04/2024</w:t>
            </w:r>
          </w:p>
        </w:tc>
        <w:tc>
          <w:tcPr>
            <w:tcW w:w="2766" w:type="dxa"/>
          </w:tcPr>
          <w:p w14:paraId="3631C2FE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30/09/2024</w:t>
            </w:r>
          </w:p>
        </w:tc>
      </w:tr>
      <w:tr w:rsidR="005B7EA6" w:rsidRPr="005B7EA6" w14:paraId="5CAAD50A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02D7A04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3BAEA227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358F7C93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47243421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0BBBEF8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1-10/04/2024</w:t>
            </w:r>
          </w:p>
        </w:tc>
        <w:tc>
          <w:tcPr>
            <w:tcW w:w="2765" w:type="dxa"/>
          </w:tcPr>
          <w:p w14:paraId="5D99FDDE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1/05/2024</w:t>
            </w:r>
          </w:p>
        </w:tc>
        <w:tc>
          <w:tcPr>
            <w:tcW w:w="2766" w:type="dxa"/>
          </w:tcPr>
          <w:p w14:paraId="77AD1C50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31/10/2024</w:t>
            </w:r>
          </w:p>
        </w:tc>
      </w:tr>
      <w:tr w:rsidR="005B7EA6" w:rsidRPr="005B7EA6" w14:paraId="2D0E57CB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2F0B49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774E2168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0B649755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167D183F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A4ADE44" w14:textId="33C65D90" w:rsidR="005B7EA6" w:rsidRPr="005B7EA6" w:rsidRDefault="00CF71F1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CE7E27">
              <w:rPr>
                <w:rFonts w:eastAsia="Times New Roman" w:cstheme="minorHAnsi"/>
                <w:sz w:val="40"/>
                <w:szCs w:val="40"/>
                <w:lang w:eastAsia="el-GR"/>
              </w:rPr>
              <w:t>(</w:t>
            </w:r>
            <w:r w:rsidRPr="00CE7E27">
              <w:rPr>
                <w:rFonts w:eastAsia="Times New Roman" w:cstheme="minorHAnsi"/>
                <w:sz w:val="40"/>
                <w:szCs w:val="40"/>
                <w:lang w:val="en-US" w:eastAsia="el-GR"/>
              </w:rPr>
              <w:t>F1)</w:t>
            </w:r>
            <w:r>
              <w:rPr>
                <w:rFonts w:eastAsia="Times New Roman" w:cstheme="minorHAnsi"/>
                <w:sz w:val="40"/>
                <w:szCs w:val="40"/>
                <w:lang w:eastAsia="el-GR"/>
              </w:rPr>
              <w:t xml:space="preserve">* </w:t>
            </w:r>
            <w:r w:rsidR="005B7EA6"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1-10/05/2024 </w:t>
            </w:r>
          </w:p>
        </w:tc>
        <w:tc>
          <w:tcPr>
            <w:tcW w:w="2765" w:type="dxa"/>
          </w:tcPr>
          <w:p w14:paraId="453D902C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1/06/2024</w:t>
            </w:r>
          </w:p>
        </w:tc>
        <w:tc>
          <w:tcPr>
            <w:tcW w:w="2766" w:type="dxa"/>
          </w:tcPr>
          <w:p w14:paraId="65D0CE09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30/11/2024</w:t>
            </w:r>
          </w:p>
        </w:tc>
      </w:tr>
      <w:tr w:rsidR="005B7EA6" w:rsidRPr="005B7EA6" w14:paraId="577CF318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817EEB8" w14:textId="7B952DA2" w:rsidR="005B7EA6" w:rsidRPr="00CE7E27" w:rsidRDefault="009F795B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40"/>
                <w:szCs w:val="40"/>
                <w:lang w:val="en-US" w:eastAsia="el-GR"/>
              </w:rPr>
            </w:pPr>
            <w:r w:rsidRPr="00CE7E27">
              <w:rPr>
                <w:rFonts w:eastAsia="Times New Roman" w:cstheme="minorHAnsi"/>
                <w:sz w:val="40"/>
                <w:szCs w:val="40"/>
                <w:lang w:eastAsia="el-GR"/>
              </w:rPr>
              <w:t xml:space="preserve">  </w:t>
            </w:r>
          </w:p>
        </w:tc>
        <w:tc>
          <w:tcPr>
            <w:tcW w:w="2765" w:type="dxa"/>
          </w:tcPr>
          <w:p w14:paraId="292DEDC6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6207921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5A695210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F86BF06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8"/>
                <w:szCs w:val="28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</w:t>
            </w:r>
            <w:r w:rsidRPr="005B7EA6">
              <w:rPr>
                <w:rFonts w:eastAsia="Times New Roman" w:cstheme="minorHAnsi"/>
                <w:sz w:val="28"/>
                <w:szCs w:val="28"/>
                <w:lang w:eastAsia="el-GR"/>
              </w:rPr>
              <w:t>1-10/06/2024</w:t>
            </w:r>
          </w:p>
        </w:tc>
        <w:tc>
          <w:tcPr>
            <w:tcW w:w="2765" w:type="dxa"/>
          </w:tcPr>
          <w:p w14:paraId="1F5B4B2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1/07/2024</w:t>
            </w:r>
          </w:p>
        </w:tc>
        <w:tc>
          <w:tcPr>
            <w:tcW w:w="2766" w:type="dxa"/>
          </w:tcPr>
          <w:p w14:paraId="0C60033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31/12/2024</w:t>
            </w:r>
          </w:p>
        </w:tc>
      </w:tr>
      <w:tr w:rsidR="005B7EA6" w:rsidRPr="005B7EA6" w14:paraId="719F196D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57E2946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240226C4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0195F9DC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153D8B95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F9F66C0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        και  από</w:t>
            </w:r>
          </w:p>
        </w:tc>
        <w:tc>
          <w:tcPr>
            <w:tcW w:w="2765" w:type="dxa"/>
          </w:tcPr>
          <w:p w14:paraId="2135DEB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1/08/2024</w:t>
            </w:r>
          </w:p>
        </w:tc>
        <w:tc>
          <w:tcPr>
            <w:tcW w:w="2766" w:type="dxa"/>
          </w:tcPr>
          <w:p w14:paraId="2AAEF6C4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31/1/2025</w:t>
            </w:r>
          </w:p>
        </w:tc>
      </w:tr>
    </w:tbl>
    <w:p w14:paraId="75208674" w14:textId="77777777" w:rsidR="005B7EA6" w:rsidRP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BD2FA3C" w14:textId="77777777" w:rsidR="005B7EA6" w:rsidRP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 w:rsidRPr="005B7EA6">
        <w:rPr>
          <w:rFonts w:eastAsia="Times New Roman" w:cstheme="minorHAnsi"/>
          <w:b/>
          <w:bCs/>
          <w:sz w:val="24"/>
          <w:szCs w:val="24"/>
        </w:rPr>
        <w:lastRenderedPageBreak/>
        <w:t>Ακαδημαϊκό Έτος 2024-2025 - Χειμερινό Εξάμηνο 2024-2025</w:t>
      </w:r>
    </w:p>
    <w:tbl>
      <w:tblPr>
        <w:tblStyle w:val="4-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B7EA6" w:rsidRPr="005B7EA6" w14:paraId="65264A94" w14:textId="77777777" w:rsidTr="00414A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7D6D7CA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Κατάθεση Αιτήσεων</w:t>
            </w:r>
          </w:p>
        </w:tc>
        <w:tc>
          <w:tcPr>
            <w:tcW w:w="2765" w:type="dxa"/>
          </w:tcPr>
          <w:p w14:paraId="3821544C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Έναρξη Πρακτικής Ασκησης</w:t>
            </w:r>
          </w:p>
        </w:tc>
        <w:tc>
          <w:tcPr>
            <w:tcW w:w="2766" w:type="dxa"/>
          </w:tcPr>
          <w:p w14:paraId="71ABC15F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Λήξη Πρακτικής Ασκησης</w:t>
            </w:r>
          </w:p>
        </w:tc>
      </w:tr>
      <w:tr w:rsidR="005B7EA6" w:rsidRPr="005B7EA6" w14:paraId="257E8DC5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907ED5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1-10/09/2024</w:t>
            </w:r>
          </w:p>
        </w:tc>
        <w:tc>
          <w:tcPr>
            <w:tcW w:w="2765" w:type="dxa"/>
          </w:tcPr>
          <w:p w14:paraId="10296A84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1/10/2024</w:t>
            </w:r>
          </w:p>
        </w:tc>
        <w:tc>
          <w:tcPr>
            <w:tcW w:w="2766" w:type="dxa"/>
          </w:tcPr>
          <w:p w14:paraId="1FE8151C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31/03/2025</w:t>
            </w:r>
          </w:p>
        </w:tc>
      </w:tr>
      <w:tr w:rsidR="005B7EA6" w:rsidRPr="005B7EA6" w14:paraId="523D0947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31173B2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4F901ED2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66FB501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2B4B0FE6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A99D119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>1-10/10/2024</w:t>
            </w:r>
          </w:p>
        </w:tc>
        <w:tc>
          <w:tcPr>
            <w:tcW w:w="2765" w:type="dxa"/>
          </w:tcPr>
          <w:p w14:paraId="49F75990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1/11/2024</w:t>
            </w:r>
          </w:p>
        </w:tc>
        <w:tc>
          <w:tcPr>
            <w:tcW w:w="2766" w:type="dxa"/>
          </w:tcPr>
          <w:p w14:paraId="3133CCF8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30/04/2025</w:t>
            </w:r>
          </w:p>
        </w:tc>
      </w:tr>
      <w:tr w:rsidR="005B7EA6" w:rsidRPr="005B7EA6" w14:paraId="057160BA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9ADC12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19D88DED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23C987F4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0110ABE8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998852D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1-10/11/2024 </w:t>
            </w:r>
          </w:p>
        </w:tc>
        <w:tc>
          <w:tcPr>
            <w:tcW w:w="2765" w:type="dxa"/>
          </w:tcPr>
          <w:p w14:paraId="1B3A05BD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1/12/2024</w:t>
            </w:r>
          </w:p>
        </w:tc>
        <w:tc>
          <w:tcPr>
            <w:tcW w:w="2766" w:type="dxa"/>
          </w:tcPr>
          <w:p w14:paraId="1BFAD6D7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31/05/2025</w:t>
            </w:r>
          </w:p>
        </w:tc>
      </w:tr>
      <w:tr w:rsidR="005B7EA6" w:rsidRPr="005B7EA6" w14:paraId="777E74DD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779FA6CA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42CE8679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0809B557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1772A059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9562D35" w14:textId="03E3240B" w:rsidR="005B7EA6" w:rsidRPr="005B7EA6" w:rsidRDefault="005B7EA6" w:rsidP="005B7EA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F817E9">
              <w:rPr>
                <w:rFonts w:eastAsia="Times New Roman" w:cstheme="minorHAnsi"/>
                <w:sz w:val="40"/>
                <w:szCs w:val="40"/>
                <w:lang w:eastAsia="el-GR"/>
              </w:rPr>
              <w:t xml:space="preserve"> </w:t>
            </w:r>
            <w:r w:rsidR="00F817E9" w:rsidRPr="00F817E9">
              <w:rPr>
                <w:rFonts w:eastAsia="Times New Roman" w:cstheme="minorHAnsi"/>
                <w:sz w:val="40"/>
                <w:szCs w:val="40"/>
                <w:lang w:eastAsia="el-GR"/>
              </w:rPr>
              <w:t>(</w:t>
            </w:r>
            <w:r w:rsidR="00F817E9" w:rsidRPr="00F817E9">
              <w:rPr>
                <w:rFonts w:eastAsia="Times New Roman" w:cstheme="minorHAnsi"/>
                <w:sz w:val="40"/>
                <w:szCs w:val="40"/>
                <w:lang w:val="en-US" w:eastAsia="el-GR"/>
              </w:rPr>
              <w:t>F2)</w:t>
            </w:r>
            <w:r w:rsidR="00351FCC">
              <w:rPr>
                <w:rFonts w:eastAsia="Times New Roman" w:cstheme="minorHAnsi"/>
                <w:sz w:val="40"/>
                <w:szCs w:val="40"/>
                <w:lang w:val="en-US" w:eastAsia="el-GR"/>
              </w:rPr>
              <w:t>*</w:t>
            </w:r>
            <w:r w:rsidRPr="005B7EA6">
              <w:rPr>
                <w:rFonts w:eastAsia="Times New Roman" w:cstheme="minorHAnsi"/>
                <w:sz w:val="24"/>
                <w:szCs w:val="24"/>
                <w:lang w:eastAsia="el-GR"/>
              </w:rPr>
              <w:t xml:space="preserve">   1-10/12/2024</w:t>
            </w:r>
          </w:p>
        </w:tc>
        <w:tc>
          <w:tcPr>
            <w:tcW w:w="2765" w:type="dxa"/>
          </w:tcPr>
          <w:p w14:paraId="0A112BE4" w14:textId="35EFA20F" w:rsidR="005B7EA6" w:rsidRPr="005B7EA6" w:rsidRDefault="00EA0A57" w:rsidP="00EA0A57">
            <w:pPr>
              <w:spacing w:before="100" w:beforeAutospacing="1" w:after="100" w:afterAutospacing="1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 w:rsidR="005B7EA6"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1/01/2025</w:t>
            </w:r>
          </w:p>
        </w:tc>
        <w:tc>
          <w:tcPr>
            <w:tcW w:w="2766" w:type="dxa"/>
          </w:tcPr>
          <w:p w14:paraId="4FCD70F1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  <w:r w:rsidRPr="005B7EA6"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  <w:t>30/06/2025</w:t>
            </w:r>
          </w:p>
        </w:tc>
      </w:tr>
      <w:tr w:rsidR="005B7EA6" w:rsidRPr="005B7EA6" w14:paraId="75B91EA6" w14:textId="77777777" w:rsidTr="00414A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37E4529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rPr>
                <w:rFonts w:eastAsia="Times New Roman" w:cstheme="minorHAnsi"/>
                <w:sz w:val="24"/>
                <w:szCs w:val="24"/>
                <w:lang w:eastAsia="el-GR"/>
              </w:rPr>
            </w:pPr>
          </w:p>
        </w:tc>
        <w:tc>
          <w:tcPr>
            <w:tcW w:w="2765" w:type="dxa"/>
          </w:tcPr>
          <w:p w14:paraId="3E2FECAB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766" w:type="dxa"/>
          </w:tcPr>
          <w:p w14:paraId="4F972D7E" w14:textId="7777777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5B7EA6" w:rsidRPr="005B7EA6" w14:paraId="460A0952" w14:textId="77777777" w:rsidTr="00414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59D9CB60" w14:textId="1038AD9D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 w:val="0"/>
                <w:bCs w:val="0"/>
                <w:sz w:val="28"/>
                <w:szCs w:val="28"/>
                <w:lang w:eastAsia="el-GR"/>
              </w:rPr>
            </w:pPr>
          </w:p>
        </w:tc>
        <w:tc>
          <w:tcPr>
            <w:tcW w:w="2765" w:type="dxa"/>
          </w:tcPr>
          <w:p w14:paraId="135C127F" w14:textId="69B64317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766" w:type="dxa"/>
          </w:tcPr>
          <w:p w14:paraId="4E3E45D6" w14:textId="59DF61C2" w:rsidR="005B7EA6" w:rsidRPr="005B7EA6" w:rsidRDefault="005B7EA6" w:rsidP="005B7EA6">
            <w:pPr>
              <w:spacing w:before="100" w:beforeAutospacing="1" w:after="100" w:afterAutospacing="1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28"/>
                <w:szCs w:val="28"/>
                <w:lang w:eastAsia="el-GR"/>
              </w:rPr>
            </w:pPr>
          </w:p>
        </w:tc>
      </w:tr>
    </w:tbl>
    <w:p w14:paraId="0A145BD2" w14:textId="77777777" w:rsidR="005B7EA6" w:rsidRDefault="005B7EA6" w:rsidP="005B7EA6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5B7EA6">
        <w:rPr>
          <w:rFonts w:eastAsia="Times New Roman" w:cstheme="minorHAnsi"/>
          <w:b/>
          <w:bCs/>
          <w:sz w:val="28"/>
          <w:szCs w:val="28"/>
        </w:rPr>
        <w:t>ΠΡΟΣΟΧΗ!</w:t>
      </w:r>
    </w:p>
    <w:p w14:paraId="55889A6F" w14:textId="048417D7" w:rsidR="004F1ED7" w:rsidRDefault="009F795B" w:rsidP="00C81F9A">
      <w:pPr>
        <w:jc w:val="both"/>
        <w:rPr>
          <w:b/>
          <w:bCs/>
          <w:sz w:val="28"/>
          <w:szCs w:val="28"/>
        </w:rPr>
      </w:pPr>
      <w:r w:rsidRPr="00CF71F1">
        <w:rPr>
          <w:rFonts w:eastAsia="Times New Roman" w:cstheme="minorHAnsi"/>
          <w:b/>
          <w:bCs/>
          <w:sz w:val="48"/>
          <w:szCs w:val="48"/>
        </w:rPr>
        <w:t xml:space="preserve">( </w:t>
      </w:r>
      <w:r w:rsidRPr="00CF71F1">
        <w:rPr>
          <w:rFonts w:eastAsia="Times New Roman" w:cstheme="minorHAnsi"/>
          <w:b/>
          <w:bCs/>
          <w:sz w:val="48"/>
          <w:szCs w:val="48"/>
          <w:lang w:val="en-US"/>
        </w:rPr>
        <w:t>F</w:t>
      </w:r>
      <w:r w:rsidRPr="00CF71F1">
        <w:rPr>
          <w:rFonts w:eastAsia="Times New Roman" w:cstheme="minorHAnsi"/>
          <w:b/>
          <w:bCs/>
          <w:sz w:val="48"/>
          <w:szCs w:val="48"/>
        </w:rPr>
        <w:t>1)</w:t>
      </w:r>
      <w:r w:rsidR="00CF71F1">
        <w:rPr>
          <w:rFonts w:eastAsia="Times New Roman" w:cstheme="minorHAnsi"/>
          <w:b/>
          <w:bCs/>
          <w:sz w:val="48"/>
          <w:szCs w:val="48"/>
        </w:rPr>
        <w:t>*</w:t>
      </w:r>
      <w:r w:rsidRPr="009F795B">
        <w:rPr>
          <w:rFonts w:eastAsia="Times New Roman" w:cstheme="minorHAnsi"/>
          <w:b/>
          <w:bCs/>
          <w:sz w:val="28"/>
          <w:szCs w:val="28"/>
        </w:rPr>
        <w:t xml:space="preserve">  </w:t>
      </w:r>
      <w:r>
        <w:rPr>
          <w:rFonts w:eastAsia="Times New Roman" w:cstheme="minorHAnsi"/>
          <w:b/>
          <w:bCs/>
          <w:sz w:val="28"/>
          <w:szCs w:val="28"/>
        </w:rPr>
        <w:t xml:space="preserve"> </w:t>
      </w:r>
      <w:bookmarkStart w:id="0" w:name="_Hlk161929045"/>
      <w:r w:rsidRPr="009F795B">
        <w:rPr>
          <w:rFonts w:eastAsia="Times New Roman" w:cstheme="minorHAnsi"/>
          <w:b/>
          <w:bCs/>
          <w:sz w:val="28"/>
          <w:szCs w:val="28"/>
        </w:rPr>
        <w:t xml:space="preserve">Οι </w:t>
      </w:r>
      <w:r w:rsidRPr="009F795B">
        <w:rPr>
          <w:sz w:val="28"/>
          <w:szCs w:val="28"/>
        </w:rPr>
        <w:t xml:space="preserve"> </w:t>
      </w:r>
      <w:r w:rsidRPr="009F795B">
        <w:rPr>
          <w:b/>
          <w:bCs/>
          <w:sz w:val="28"/>
          <w:szCs w:val="28"/>
        </w:rPr>
        <w:t xml:space="preserve">ημερομηνίες Έναρξης- Λήξης </w:t>
      </w:r>
      <w:r>
        <w:rPr>
          <w:b/>
          <w:bCs/>
          <w:sz w:val="28"/>
          <w:szCs w:val="28"/>
        </w:rPr>
        <w:t>για την Π.Α. του Μ</w:t>
      </w:r>
      <w:r w:rsidR="004F1ED7">
        <w:rPr>
          <w:b/>
          <w:bCs/>
          <w:sz w:val="28"/>
          <w:szCs w:val="28"/>
        </w:rPr>
        <w:t xml:space="preserve">ΑΪΟΥ είναι από </w:t>
      </w:r>
      <w:r w:rsidRPr="009F795B">
        <w:rPr>
          <w:b/>
          <w:bCs/>
          <w:sz w:val="28"/>
          <w:szCs w:val="28"/>
        </w:rPr>
        <w:t xml:space="preserve">1-5-2024/31-10-2024 </w:t>
      </w:r>
      <w:r w:rsidRPr="00550AF6">
        <w:rPr>
          <w:b/>
          <w:bCs/>
          <w:sz w:val="28"/>
          <w:szCs w:val="28"/>
          <w:u w:val="single"/>
        </w:rPr>
        <w:t>ανεξάρτητα εάν η 1</w:t>
      </w:r>
      <w:r w:rsidRPr="00550AF6">
        <w:rPr>
          <w:b/>
          <w:bCs/>
          <w:sz w:val="28"/>
          <w:szCs w:val="28"/>
          <w:u w:val="single"/>
          <w:vertAlign w:val="superscript"/>
        </w:rPr>
        <w:t>η</w:t>
      </w:r>
      <w:r w:rsidRPr="00550AF6">
        <w:rPr>
          <w:b/>
          <w:bCs/>
          <w:sz w:val="28"/>
          <w:szCs w:val="28"/>
          <w:u w:val="single"/>
        </w:rPr>
        <w:t xml:space="preserve"> Μαΐου είναι επίσημη α</w:t>
      </w:r>
      <w:r w:rsidR="0082783A">
        <w:rPr>
          <w:b/>
          <w:bCs/>
          <w:sz w:val="28"/>
          <w:szCs w:val="28"/>
          <w:u w:val="single"/>
        </w:rPr>
        <w:t>ργ</w:t>
      </w:r>
      <w:r w:rsidR="00556A88" w:rsidRPr="00550AF6">
        <w:rPr>
          <w:b/>
          <w:bCs/>
          <w:sz w:val="28"/>
          <w:szCs w:val="28"/>
          <w:u w:val="single"/>
        </w:rPr>
        <w:t>ία</w:t>
      </w:r>
      <w:r w:rsidRPr="00550AF6">
        <w:rPr>
          <w:b/>
          <w:bCs/>
          <w:sz w:val="28"/>
          <w:szCs w:val="28"/>
          <w:u w:val="single"/>
        </w:rPr>
        <w:t xml:space="preserve"> </w:t>
      </w:r>
      <w:r w:rsidR="00EB5478" w:rsidRPr="00550AF6">
        <w:rPr>
          <w:b/>
          <w:bCs/>
          <w:sz w:val="28"/>
          <w:szCs w:val="28"/>
          <w:u w:val="single"/>
        </w:rPr>
        <w:t xml:space="preserve">για </w:t>
      </w:r>
      <w:r w:rsidRPr="00550AF6">
        <w:rPr>
          <w:b/>
          <w:bCs/>
          <w:sz w:val="28"/>
          <w:szCs w:val="28"/>
          <w:u w:val="single"/>
        </w:rPr>
        <w:t>το κράτος</w:t>
      </w:r>
      <w:r w:rsidRPr="009F795B">
        <w:rPr>
          <w:b/>
          <w:bCs/>
          <w:sz w:val="28"/>
          <w:szCs w:val="28"/>
        </w:rPr>
        <w:t xml:space="preserve">. Στην περίπτωση που δεν μπορεί ο Φορέας </w:t>
      </w:r>
      <w:r w:rsidR="004F1ED7">
        <w:rPr>
          <w:b/>
          <w:bCs/>
          <w:sz w:val="28"/>
          <w:szCs w:val="28"/>
        </w:rPr>
        <w:t xml:space="preserve">Απασχόλησης να </w:t>
      </w:r>
      <w:r w:rsidRPr="009F795B">
        <w:rPr>
          <w:b/>
          <w:bCs/>
          <w:sz w:val="28"/>
          <w:szCs w:val="28"/>
        </w:rPr>
        <w:t>κάνει έναρξη την 1/5/2024 τότε οι ημερομηνίες</w:t>
      </w:r>
      <w:r w:rsidR="004F1ED7">
        <w:rPr>
          <w:b/>
          <w:bCs/>
          <w:sz w:val="28"/>
          <w:szCs w:val="28"/>
        </w:rPr>
        <w:t xml:space="preserve"> σε όλα τα έγγραφα </w:t>
      </w:r>
      <w:r w:rsidRPr="009F795B">
        <w:rPr>
          <w:b/>
          <w:bCs/>
          <w:sz w:val="28"/>
          <w:szCs w:val="28"/>
        </w:rPr>
        <w:t>θα διαμορφωθούν ως εξής:</w:t>
      </w:r>
    </w:p>
    <w:p w14:paraId="432C035F" w14:textId="525BE0BD" w:rsidR="009F795B" w:rsidRPr="00EB72F3" w:rsidRDefault="004F1ED7" w:rsidP="00C81F9A">
      <w:pPr>
        <w:jc w:val="both"/>
        <w:rPr>
          <w:b/>
          <w:bCs/>
          <w:sz w:val="24"/>
          <w:szCs w:val="24"/>
          <w:u w:val="single"/>
        </w:rPr>
      </w:pPr>
      <w:r w:rsidRPr="00EB72F3">
        <w:rPr>
          <w:b/>
          <w:bCs/>
          <w:sz w:val="28"/>
          <w:szCs w:val="28"/>
          <w:u w:val="single"/>
        </w:rPr>
        <w:t xml:space="preserve">Έναρξη </w:t>
      </w:r>
      <w:r w:rsidR="009F795B" w:rsidRPr="00EB72F3">
        <w:rPr>
          <w:b/>
          <w:bCs/>
          <w:sz w:val="28"/>
          <w:szCs w:val="28"/>
          <w:u w:val="single"/>
        </w:rPr>
        <w:t>2-5-2024</w:t>
      </w:r>
      <w:r w:rsidR="00EA0A57">
        <w:rPr>
          <w:b/>
          <w:bCs/>
          <w:sz w:val="28"/>
          <w:szCs w:val="28"/>
          <w:u w:val="single"/>
        </w:rPr>
        <w:t xml:space="preserve"> </w:t>
      </w:r>
      <w:r w:rsidR="00550AF6">
        <w:rPr>
          <w:b/>
          <w:bCs/>
          <w:sz w:val="28"/>
          <w:szCs w:val="28"/>
          <w:u w:val="single"/>
        </w:rPr>
        <w:t xml:space="preserve">- Λήξη </w:t>
      </w:r>
      <w:r w:rsidR="009F795B" w:rsidRPr="00EB72F3">
        <w:rPr>
          <w:b/>
          <w:bCs/>
          <w:sz w:val="28"/>
          <w:szCs w:val="28"/>
          <w:u w:val="single"/>
        </w:rPr>
        <w:t xml:space="preserve">1-11-2024 προκειμένου να συμπληρωθούν συνολικά </w:t>
      </w:r>
      <w:r w:rsidR="00082CFA">
        <w:rPr>
          <w:b/>
          <w:bCs/>
          <w:sz w:val="28"/>
          <w:szCs w:val="28"/>
          <w:u w:val="single"/>
        </w:rPr>
        <w:t>στο τέλος της Π</w:t>
      </w:r>
      <w:r w:rsidR="00EA0A57">
        <w:rPr>
          <w:b/>
          <w:bCs/>
          <w:sz w:val="28"/>
          <w:szCs w:val="28"/>
          <w:u w:val="single"/>
        </w:rPr>
        <w:t>.</w:t>
      </w:r>
      <w:r w:rsidR="00082CFA">
        <w:rPr>
          <w:b/>
          <w:bCs/>
          <w:sz w:val="28"/>
          <w:szCs w:val="28"/>
          <w:u w:val="single"/>
        </w:rPr>
        <w:t>Α</w:t>
      </w:r>
      <w:r w:rsidR="00EA0A57">
        <w:rPr>
          <w:b/>
          <w:bCs/>
          <w:sz w:val="28"/>
          <w:szCs w:val="28"/>
          <w:u w:val="single"/>
        </w:rPr>
        <w:t>.</w:t>
      </w:r>
      <w:r w:rsidR="00082CFA">
        <w:rPr>
          <w:b/>
          <w:bCs/>
          <w:sz w:val="28"/>
          <w:szCs w:val="28"/>
          <w:u w:val="single"/>
        </w:rPr>
        <w:t xml:space="preserve"> </w:t>
      </w:r>
      <w:r w:rsidR="009F795B" w:rsidRPr="00EB72F3">
        <w:rPr>
          <w:b/>
          <w:bCs/>
          <w:sz w:val="28"/>
          <w:szCs w:val="28"/>
          <w:u w:val="single"/>
        </w:rPr>
        <w:t xml:space="preserve">150 ένσημα. </w:t>
      </w:r>
    </w:p>
    <w:bookmarkEnd w:id="0"/>
    <w:p w14:paraId="568160AD" w14:textId="074BC84F" w:rsidR="00351FCC" w:rsidRDefault="00351FCC" w:rsidP="00C81F9A">
      <w:pPr>
        <w:jc w:val="both"/>
        <w:rPr>
          <w:b/>
          <w:bCs/>
          <w:sz w:val="28"/>
          <w:szCs w:val="28"/>
        </w:rPr>
      </w:pPr>
      <w:r w:rsidRPr="00351FCC">
        <w:rPr>
          <w:rFonts w:eastAsia="Times New Roman" w:cstheme="minorHAnsi"/>
          <w:b/>
          <w:bCs/>
          <w:sz w:val="40"/>
          <w:szCs w:val="40"/>
        </w:rPr>
        <w:t>(</w:t>
      </w:r>
      <w:r w:rsidRPr="00351FCC">
        <w:rPr>
          <w:rFonts w:eastAsia="Times New Roman" w:cstheme="minorHAnsi"/>
          <w:b/>
          <w:bCs/>
          <w:sz w:val="40"/>
          <w:szCs w:val="40"/>
          <w:lang w:val="en-US"/>
        </w:rPr>
        <w:t>F</w:t>
      </w:r>
      <w:r w:rsidRPr="00351FCC">
        <w:rPr>
          <w:rFonts w:eastAsia="Times New Roman" w:cstheme="minorHAnsi"/>
          <w:b/>
          <w:bCs/>
          <w:sz w:val="40"/>
          <w:szCs w:val="40"/>
        </w:rPr>
        <w:t>2)*</w:t>
      </w:r>
      <w:r w:rsidRPr="00351FCC">
        <w:rPr>
          <w:rFonts w:eastAsia="Times New Roman" w:cstheme="minorHAnsi"/>
          <w:b/>
          <w:bCs/>
          <w:sz w:val="28"/>
          <w:szCs w:val="28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</w:rPr>
        <w:t xml:space="preserve">Ομοίως και στην </w:t>
      </w:r>
      <w:r w:rsidRPr="009F795B">
        <w:rPr>
          <w:b/>
          <w:bCs/>
          <w:sz w:val="28"/>
          <w:szCs w:val="28"/>
        </w:rPr>
        <w:t xml:space="preserve">Έναρξη- Λήξης </w:t>
      </w:r>
      <w:r>
        <w:rPr>
          <w:b/>
          <w:bCs/>
          <w:sz w:val="28"/>
          <w:szCs w:val="28"/>
        </w:rPr>
        <w:t xml:space="preserve">για την Π.Α. του ΙΑΝΟΥΑΡΙΟΥ 2025 οι ημερομηνίες είναι από </w:t>
      </w:r>
      <w:r w:rsidRPr="009F795B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>1</w:t>
      </w:r>
      <w:r w:rsidRPr="009F795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="00EB5478">
        <w:rPr>
          <w:b/>
          <w:bCs/>
          <w:sz w:val="28"/>
          <w:szCs w:val="28"/>
        </w:rPr>
        <w:t xml:space="preserve">- Λήξη </w:t>
      </w:r>
      <w:r w:rsidRPr="009F795B">
        <w:rPr>
          <w:b/>
          <w:bCs/>
          <w:sz w:val="28"/>
          <w:szCs w:val="28"/>
        </w:rPr>
        <w:t>31-0</w:t>
      </w:r>
      <w:r>
        <w:rPr>
          <w:b/>
          <w:bCs/>
          <w:sz w:val="28"/>
          <w:szCs w:val="28"/>
        </w:rPr>
        <w:t>6</w:t>
      </w:r>
      <w:r w:rsidRPr="009F795B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5</w:t>
      </w:r>
      <w:r w:rsidRPr="009F795B">
        <w:rPr>
          <w:b/>
          <w:bCs/>
          <w:sz w:val="28"/>
          <w:szCs w:val="28"/>
        </w:rPr>
        <w:t xml:space="preserve"> ανεξάρτητα </w:t>
      </w:r>
      <w:r w:rsidRPr="00550AF6">
        <w:rPr>
          <w:b/>
          <w:bCs/>
          <w:sz w:val="28"/>
          <w:szCs w:val="28"/>
          <w:u w:val="single"/>
        </w:rPr>
        <w:t>εάν η 1</w:t>
      </w:r>
      <w:r w:rsidRPr="00550AF6">
        <w:rPr>
          <w:b/>
          <w:bCs/>
          <w:sz w:val="28"/>
          <w:szCs w:val="28"/>
          <w:u w:val="single"/>
          <w:vertAlign w:val="superscript"/>
        </w:rPr>
        <w:t>η</w:t>
      </w:r>
      <w:r w:rsidRPr="00550AF6">
        <w:rPr>
          <w:b/>
          <w:bCs/>
          <w:sz w:val="28"/>
          <w:szCs w:val="28"/>
          <w:u w:val="single"/>
        </w:rPr>
        <w:t xml:space="preserve"> Ιανουαρίου είναι επίσημη αργία του κράτους.</w:t>
      </w:r>
      <w:r w:rsidRPr="009F795B">
        <w:rPr>
          <w:b/>
          <w:bCs/>
          <w:sz w:val="28"/>
          <w:szCs w:val="28"/>
        </w:rPr>
        <w:t xml:space="preserve"> Στην περίπτωση που δεν μπορεί ο Φορέας </w:t>
      </w:r>
      <w:r>
        <w:rPr>
          <w:b/>
          <w:bCs/>
          <w:sz w:val="28"/>
          <w:szCs w:val="28"/>
        </w:rPr>
        <w:t xml:space="preserve">Απασχόλησης να </w:t>
      </w:r>
      <w:r w:rsidRPr="009F795B">
        <w:rPr>
          <w:b/>
          <w:bCs/>
          <w:sz w:val="28"/>
          <w:szCs w:val="28"/>
        </w:rPr>
        <w:t>κάνει έναρξη την 1/</w:t>
      </w:r>
      <w:r>
        <w:rPr>
          <w:b/>
          <w:bCs/>
          <w:sz w:val="28"/>
          <w:szCs w:val="28"/>
        </w:rPr>
        <w:t>1</w:t>
      </w:r>
      <w:r w:rsidRPr="009F795B"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5</w:t>
      </w:r>
      <w:r w:rsidRPr="009F795B">
        <w:rPr>
          <w:b/>
          <w:bCs/>
          <w:sz w:val="28"/>
          <w:szCs w:val="28"/>
        </w:rPr>
        <w:t xml:space="preserve"> τότε οι ημερομηνίες</w:t>
      </w:r>
      <w:r>
        <w:rPr>
          <w:b/>
          <w:bCs/>
          <w:sz w:val="28"/>
          <w:szCs w:val="28"/>
        </w:rPr>
        <w:t xml:space="preserve"> σε όλα τα έγγραφα </w:t>
      </w:r>
      <w:r w:rsidRPr="009F795B">
        <w:rPr>
          <w:b/>
          <w:bCs/>
          <w:sz w:val="28"/>
          <w:szCs w:val="28"/>
        </w:rPr>
        <w:t>θα διαμορφωθούν ως εξής:</w:t>
      </w:r>
    </w:p>
    <w:p w14:paraId="3C66C02A" w14:textId="3F27967C" w:rsidR="00351FCC" w:rsidRDefault="00351FCC" w:rsidP="00C81F9A">
      <w:pPr>
        <w:jc w:val="both"/>
        <w:rPr>
          <w:b/>
          <w:bCs/>
          <w:sz w:val="28"/>
          <w:szCs w:val="28"/>
          <w:u w:val="single"/>
        </w:rPr>
      </w:pPr>
      <w:r w:rsidRPr="00EB72F3">
        <w:rPr>
          <w:b/>
          <w:bCs/>
          <w:sz w:val="28"/>
          <w:szCs w:val="28"/>
          <w:u w:val="single"/>
        </w:rPr>
        <w:t>Έναρξη 2-</w:t>
      </w:r>
      <w:r>
        <w:rPr>
          <w:b/>
          <w:bCs/>
          <w:sz w:val="28"/>
          <w:szCs w:val="28"/>
          <w:u w:val="single"/>
        </w:rPr>
        <w:t>1</w:t>
      </w:r>
      <w:r w:rsidRPr="00EB72F3">
        <w:rPr>
          <w:b/>
          <w:bCs/>
          <w:sz w:val="28"/>
          <w:szCs w:val="28"/>
          <w:u w:val="single"/>
        </w:rPr>
        <w:t>-202</w:t>
      </w:r>
      <w:r>
        <w:rPr>
          <w:b/>
          <w:bCs/>
          <w:sz w:val="28"/>
          <w:szCs w:val="28"/>
          <w:u w:val="single"/>
        </w:rPr>
        <w:t>5</w:t>
      </w:r>
      <w:r w:rsidR="00FD34CA">
        <w:rPr>
          <w:b/>
          <w:bCs/>
          <w:sz w:val="28"/>
          <w:szCs w:val="28"/>
          <w:u w:val="single"/>
        </w:rPr>
        <w:t xml:space="preserve"> </w:t>
      </w:r>
      <w:r w:rsidR="00C873BC">
        <w:rPr>
          <w:b/>
          <w:bCs/>
          <w:sz w:val="28"/>
          <w:szCs w:val="28"/>
          <w:u w:val="single"/>
        </w:rPr>
        <w:t xml:space="preserve">- </w:t>
      </w:r>
      <w:r w:rsidR="00FD34CA">
        <w:rPr>
          <w:b/>
          <w:bCs/>
          <w:sz w:val="28"/>
          <w:szCs w:val="28"/>
          <w:u w:val="single"/>
        </w:rPr>
        <w:t xml:space="preserve">Λήξη </w:t>
      </w:r>
      <w:r w:rsidRPr="00EB72F3">
        <w:rPr>
          <w:b/>
          <w:bCs/>
          <w:sz w:val="28"/>
          <w:szCs w:val="28"/>
          <w:u w:val="single"/>
        </w:rPr>
        <w:t>1-</w:t>
      </w:r>
      <w:r w:rsidR="00FD34CA">
        <w:rPr>
          <w:b/>
          <w:bCs/>
          <w:sz w:val="28"/>
          <w:szCs w:val="28"/>
          <w:u w:val="single"/>
        </w:rPr>
        <w:t>07</w:t>
      </w:r>
      <w:r w:rsidRPr="00EB72F3">
        <w:rPr>
          <w:b/>
          <w:bCs/>
          <w:sz w:val="28"/>
          <w:szCs w:val="28"/>
          <w:u w:val="single"/>
        </w:rPr>
        <w:t>-202</w:t>
      </w:r>
      <w:r w:rsidR="00FD34CA">
        <w:rPr>
          <w:b/>
          <w:bCs/>
          <w:sz w:val="28"/>
          <w:szCs w:val="28"/>
          <w:u w:val="single"/>
        </w:rPr>
        <w:t>5</w:t>
      </w:r>
      <w:r w:rsidRPr="00EB72F3">
        <w:rPr>
          <w:b/>
          <w:bCs/>
          <w:sz w:val="28"/>
          <w:szCs w:val="28"/>
          <w:u w:val="single"/>
        </w:rPr>
        <w:t xml:space="preserve"> προκειμένου να συμπληρωθούν συνολικά </w:t>
      </w:r>
      <w:r>
        <w:rPr>
          <w:b/>
          <w:bCs/>
          <w:sz w:val="28"/>
          <w:szCs w:val="28"/>
          <w:u w:val="single"/>
        </w:rPr>
        <w:t>στο τέλος της Π</w:t>
      </w:r>
      <w:r w:rsidR="00C2330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Α</w:t>
      </w:r>
      <w:r w:rsidR="00C2330E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 xml:space="preserve"> </w:t>
      </w:r>
      <w:r w:rsidRPr="00EB72F3">
        <w:rPr>
          <w:b/>
          <w:bCs/>
          <w:sz w:val="28"/>
          <w:szCs w:val="28"/>
          <w:u w:val="single"/>
        </w:rPr>
        <w:t xml:space="preserve">150 ένσημα. </w:t>
      </w:r>
    </w:p>
    <w:p w14:paraId="413D5F9F" w14:textId="129CE4CA" w:rsidR="00C873BC" w:rsidRPr="00EB72F3" w:rsidRDefault="00C873BC" w:rsidP="00C81F9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Πληροφορίες για τη λήξη των Προγραμμάτων Σπουδών Τ.Ε. θα ανακοινωθούν </w:t>
      </w:r>
      <w:r w:rsidR="009943D3">
        <w:rPr>
          <w:b/>
          <w:bCs/>
          <w:sz w:val="28"/>
          <w:szCs w:val="28"/>
          <w:u w:val="single"/>
        </w:rPr>
        <w:t>εγκαίρως από τις Γραμματείς των Τμημάτων</w:t>
      </w:r>
      <w:r w:rsidR="00F450A6">
        <w:rPr>
          <w:b/>
          <w:bCs/>
          <w:sz w:val="28"/>
          <w:szCs w:val="28"/>
          <w:u w:val="single"/>
        </w:rPr>
        <w:t xml:space="preserve">, ενώ </w:t>
      </w:r>
      <w:r w:rsidR="009943D3">
        <w:rPr>
          <w:b/>
          <w:bCs/>
          <w:sz w:val="28"/>
          <w:szCs w:val="28"/>
          <w:u w:val="single"/>
        </w:rPr>
        <w:t>θα αναρτηθούν και στην ιστοσελίδα του Τμήματος Σπουδών, Πρακτικής Άσκησης και Σταδιοδρομίας</w:t>
      </w:r>
      <w:r w:rsidR="00FB05F4">
        <w:rPr>
          <w:b/>
          <w:bCs/>
          <w:sz w:val="28"/>
          <w:szCs w:val="28"/>
          <w:u w:val="single"/>
        </w:rPr>
        <w:t xml:space="preserve"> σχετικές πληροφορίες για τη διαχείρισή </w:t>
      </w:r>
      <w:r w:rsidR="00E606B5">
        <w:rPr>
          <w:b/>
          <w:bCs/>
          <w:sz w:val="28"/>
          <w:szCs w:val="28"/>
          <w:u w:val="single"/>
        </w:rPr>
        <w:t xml:space="preserve">των εγγράφων για τις ημερομηνίες κατάθεσης </w:t>
      </w:r>
      <w:r w:rsidR="00F450A6">
        <w:rPr>
          <w:b/>
          <w:bCs/>
          <w:sz w:val="28"/>
          <w:szCs w:val="28"/>
          <w:u w:val="single"/>
        </w:rPr>
        <w:t xml:space="preserve">των </w:t>
      </w:r>
      <w:r w:rsidR="00E606B5">
        <w:rPr>
          <w:b/>
          <w:bCs/>
          <w:sz w:val="28"/>
          <w:szCs w:val="28"/>
          <w:u w:val="single"/>
        </w:rPr>
        <w:t xml:space="preserve">Αιτήσεων. </w:t>
      </w:r>
    </w:p>
    <w:p w14:paraId="2B543D4D" w14:textId="3BEA5AAA" w:rsidR="00830578" w:rsidRDefault="00830578" w:rsidP="00B37E0E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ΔΙΑΔΙΚΑΣΙΑ</w:t>
      </w:r>
      <w:r w:rsidR="0078617B">
        <w:rPr>
          <w:rFonts w:eastAsia="Times New Roman" w:cstheme="minorHAnsi"/>
          <w:b/>
          <w:bCs/>
          <w:sz w:val="28"/>
          <w:szCs w:val="28"/>
        </w:rPr>
        <w:t>:</w:t>
      </w:r>
    </w:p>
    <w:p w14:paraId="04A92062" w14:textId="5BC8A9CC" w:rsidR="009A600F" w:rsidRPr="00830578" w:rsidRDefault="009A600F" w:rsidP="00B37E0E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Α. Ο Συνημμένος ΟΔΗΓΟΣ Π.Α. θα πρέπει να προωθείτε στους Υπευθύνους του Φορέα Απασχόλησης για ενημέρωση </w:t>
      </w:r>
      <w:r w:rsidR="00AF4E73">
        <w:rPr>
          <w:rFonts w:eastAsia="Times New Roman" w:cstheme="minorHAnsi"/>
          <w:b/>
          <w:bCs/>
          <w:sz w:val="28"/>
          <w:szCs w:val="28"/>
        </w:rPr>
        <w:t xml:space="preserve">όλου του κύκλου της Π.Α. </w:t>
      </w:r>
    </w:p>
    <w:p w14:paraId="654B5B5A" w14:textId="37E2EF2F" w:rsidR="00830578" w:rsidRDefault="00B37E0E" w:rsidP="00B37E0E">
      <w:pPr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AF4E73" w:rsidRPr="00AF4E73">
        <w:rPr>
          <w:rFonts w:eastAsia="Times New Roman" w:cstheme="minorHAnsi"/>
          <w:b/>
          <w:bCs/>
          <w:sz w:val="24"/>
          <w:szCs w:val="24"/>
        </w:rPr>
        <w:t>Β</w:t>
      </w:r>
      <w:r>
        <w:rPr>
          <w:rFonts w:eastAsia="Times New Roman" w:cstheme="minorHAnsi"/>
          <w:b/>
          <w:bCs/>
          <w:sz w:val="24"/>
          <w:szCs w:val="24"/>
        </w:rPr>
        <w:t xml:space="preserve">. </w:t>
      </w:r>
      <w:r w:rsidRPr="00E86AEF">
        <w:rPr>
          <w:rFonts w:eastAsia="Times New Roman" w:cstheme="minorHAnsi"/>
          <w:b/>
          <w:bCs/>
          <w:sz w:val="24"/>
          <w:szCs w:val="24"/>
        </w:rPr>
        <w:t>ΗΛΕΚΤΡΟΝΙΚΗ ΑΙΤΗΣΗ</w:t>
      </w:r>
    </w:p>
    <w:p w14:paraId="6F5398FB" w14:textId="2C770E8A" w:rsidR="00ED7C9F" w:rsidRPr="00ED7C9F" w:rsidRDefault="008A29F6" w:rsidP="00C81F9A">
      <w:pPr>
        <w:pStyle w:val="a3"/>
        <w:numPr>
          <w:ilvl w:val="0"/>
          <w:numId w:val="11"/>
        </w:numPr>
        <w:spacing w:before="196" w:beforeAutospacing="1" w:after="100" w:afterAutospacing="1" w:line="360" w:lineRule="auto"/>
        <w:ind w:left="993" w:right="114" w:hanging="426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</w:pPr>
      <w:bookmarkStart w:id="1" w:name="_Hlk129947380"/>
      <w:r w:rsidRPr="00ED7C9F">
        <w:rPr>
          <w:rFonts w:eastAsia="Times New Roman" w:cstheme="minorHAnsi"/>
          <w:bCs/>
          <w:sz w:val="24"/>
          <w:szCs w:val="24"/>
        </w:rPr>
        <w:t>Κατεβάζετε έ</w:t>
      </w:r>
      <w:r w:rsidR="004C4FEC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να</w:t>
      </w:r>
      <w:r w:rsidR="004C4FEC" w:rsidRPr="00ED7C9F"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  <w:t xml:space="preserve"> </w:t>
      </w:r>
      <w:bookmarkStart w:id="2" w:name="_Hlk129947159"/>
      <w:r w:rsidR="004C4FEC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>(1)</w:t>
      </w:r>
      <w:r w:rsidR="004C4FEC" w:rsidRPr="00ED7C9F"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  <w:t xml:space="preserve"> </w:t>
      </w:r>
      <w:r w:rsidR="004C4FEC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αντίτυπο </w:t>
      </w:r>
      <w:r w:rsidRPr="00ED7C9F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ΑΙΤΗΣΗΣ </w:t>
      </w:r>
      <w:r w:rsidR="004C4FEC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από την συνημμένη ιστοσελίδα, </w:t>
      </w:r>
      <w:bookmarkEnd w:id="2"/>
      <w:r w:rsidR="004C4FEC" w:rsidRPr="00ED7C9F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el-GR"/>
        </w:rPr>
        <w:t xml:space="preserve">το οποίο </w:t>
      </w:r>
      <w:r w:rsidR="0078617B" w:rsidRPr="00ED7C9F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el-GR"/>
        </w:rPr>
        <w:t xml:space="preserve">και </w:t>
      </w:r>
      <w:r w:rsidR="004C4FEC" w:rsidRPr="00ED7C9F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el-GR"/>
        </w:rPr>
        <w:t>συμπληρώνετε, υπογράφετε στο τέλος της σελίδας</w:t>
      </w:r>
      <w:r w:rsidRPr="00ED7C9F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el-GR"/>
        </w:rPr>
        <w:t>,</w:t>
      </w:r>
      <w:r w:rsidR="004C4FEC" w:rsidRPr="00ED7C9F">
        <w:rPr>
          <w:rFonts w:eastAsia="Times New Roman" w:cstheme="minorHAnsi"/>
          <w:bCs/>
          <w:color w:val="000000" w:themeColor="text1"/>
          <w:spacing w:val="2"/>
          <w:sz w:val="24"/>
          <w:szCs w:val="24"/>
          <w:lang w:eastAsia="el-GR"/>
        </w:rPr>
        <w:t xml:space="preserve"> το </w:t>
      </w:r>
      <w:r w:rsidR="004C4FEC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εκτυπώνετε και στο στέλνετε </w:t>
      </w:r>
      <w:r w:rsidR="00844009"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αρχικά σε </w:t>
      </w:r>
      <w:r w:rsidRPr="00ED7C9F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ηλεκτρονικά</w:t>
      </w:r>
      <w:r w:rsidR="00B46573" w:rsidRPr="00ED7C9F">
        <w:rPr>
          <w:rFonts w:eastAsia="Times New Roman" w:cstheme="minorHAnsi"/>
          <w:b/>
          <w:sz w:val="24"/>
          <w:szCs w:val="24"/>
          <w:u w:val="single"/>
        </w:rPr>
        <w:t xml:space="preserve"> σε μορφή  </w:t>
      </w:r>
      <w:r w:rsidR="00B46573" w:rsidRPr="00ED7C9F">
        <w:rPr>
          <w:rFonts w:eastAsia="Times New Roman" w:cstheme="minorHAnsi"/>
          <w:b/>
          <w:sz w:val="24"/>
          <w:szCs w:val="24"/>
          <w:u w:val="single"/>
          <w:lang w:val="en-US"/>
        </w:rPr>
        <w:t>pdf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στο </w:t>
      </w:r>
      <w:r w:rsidR="00A367CC" w:rsidRPr="00ED7C9F">
        <w:rPr>
          <w:rFonts w:eastAsia="Times New Roman" w:cstheme="minorHAnsi"/>
          <w:b/>
          <w:sz w:val="24"/>
          <w:szCs w:val="24"/>
          <w:u w:val="single"/>
          <w:lang w:val="en-US"/>
        </w:rPr>
        <w:t>e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>-</w:t>
      </w:r>
      <w:r w:rsidR="00A367CC" w:rsidRPr="00ED7C9F">
        <w:rPr>
          <w:rFonts w:eastAsia="Times New Roman" w:cstheme="minorHAnsi"/>
          <w:b/>
          <w:sz w:val="24"/>
          <w:szCs w:val="24"/>
          <w:u w:val="single"/>
          <w:lang w:val="en-US"/>
        </w:rPr>
        <w:t>mail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του Τμήματος </w:t>
      </w:r>
      <w:hyperlink r:id="rId5" w:history="1">
        <w:r w:rsidR="00310432" w:rsidRPr="00ED7C9F">
          <w:rPr>
            <w:rStyle w:val="-"/>
            <w:rFonts w:eastAsia="Times New Roman" w:cstheme="minorHAnsi"/>
            <w:b/>
            <w:sz w:val="24"/>
            <w:szCs w:val="24"/>
            <w:lang w:val="en-US"/>
          </w:rPr>
          <w:t>practice</w:t>
        </w:r>
        <w:r w:rsidR="00310432" w:rsidRPr="00ED7C9F">
          <w:rPr>
            <w:rStyle w:val="-"/>
            <w:rFonts w:eastAsia="Times New Roman" w:cstheme="minorHAnsi"/>
            <w:b/>
            <w:sz w:val="24"/>
            <w:szCs w:val="24"/>
          </w:rPr>
          <w:t>@</w:t>
        </w:r>
        <w:r w:rsidR="00310432" w:rsidRPr="00ED7C9F">
          <w:rPr>
            <w:rStyle w:val="-"/>
            <w:rFonts w:eastAsia="Times New Roman" w:cstheme="minorHAnsi"/>
            <w:b/>
            <w:sz w:val="24"/>
            <w:szCs w:val="24"/>
            <w:lang w:val="en-US"/>
          </w:rPr>
          <w:t>uowm</w:t>
        </w:r>
        <w:r w:rsidR="00310432" w:rsidRPr="00ED7C9F">
          <w:rPr>
            <w:rStyle w:val="-"/>
            <w:rFonts w:eastAsia="Times New Roman" w:cstheme="minorHAnsi"/>
            <w:b/>
            <w:sz w:val="24"/>
            <w:szCs w:val="24"/>
          </w:rPr>
          <w:t>.</w:t>
        </w:r>
        <w:r w:rsidR="00310432" w:rsidRPr="00ED7C9F">
          <w:rPr>
            <w:rStyle w:val="-"/>
            <w:rFonts w:eastAsia="Times New Roman" w:cstheme="minorHAnsi"/>
            <w:b/>
            <w:sz w:val="24"/>
            <w:szCs w:val="24"/>
            <w:lang w:val="en-US"/>
          </w:rPr>
          <w:t>gr</w:t>
        </w:r>
      </w:hyperlink>
      <w:r w:rsidR="00B46573" w:rsidRPr="00ED7C9F">
        <w:rPr>
          <w:rStyle w:val="-"/>
          <w:rFonts w:eastAsia="Times New Roman" w:cstheme="minorHAnsi"/>
          <w:b/>
          <w:sz w:val="24"/>
          <w:szCs w:val="24"/>
        </w:rPr>
        <w:t xml:space="preserve"> 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452210" w:rsidRPr="00ED7C9F">
        <w:rPr>
          <w:rFonts w:eastAsia="Times New Roman" w:cstheme="minorHAnsi"/>
          <w:b/>
          <w:sz w:val="24"/>
          <w:szCs w:val="24"/>
          <w:u w:val="single"/>
        </w:rPr>
        <w:t xml:space="preserve">με 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«θέμα»  του </w:t>
      </w:r>
      <w:r w:rsidR="00A367CC" w:rsidRPr="00ED7C9F">
        <w:rPr>
          <w:rFonts w:eastAsia="Times New Roman" w:cstheme="minorHAnsi"/>
          <w:b/>
          <w:sz w:val="24"/>
          <w:szCs w:val="24"/>
          <w:u w:val="single"/>
          <w:lang w:val="en-US"/>
        </w:rPr>
        <w:t>EMAIL</w:t>
      </w:r>
      <w:r w:rsidR="00F40A57" w:rsidRPr="00ED7C9F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452210" w:rsidRPr="00ED7C9F">
        <w:rPr>
          <w:rFonts w:eastAsia="Times New Roman" w:cstheme="minorHAnsi"/>
          <w:b/>
          <w:sz w:val="24"/>
          <w:szCs w:val="24"/>
          <w:u w:val="single"/>
        </w:rPr>
        <w:t>το</w:t>
      </w:r>
      <w:r w:rsidR="00A367CC" w:rsidRPr="00ED7C9F">
        <w:rPr>
          <w:rFonts w:eastAsia="Times New Roman" w:cstheme="minorHAnsi"/>
          <w:b/>
          <w:sz w:val="24"/>
          <w:szCs w:val="24"/>
          <w:u w:val="single"/>
        </w:rPr>
        <w:t xml:space="preserve"> εξής:</w:t>
      </w:r>
      <w:r w:rsidR="004D4B76" w:rsidRPr="00ED7C9F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5358B3" w:rsidRPr="00ED7C9F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>ΑΙΤΗΣΗ</w:t>
      </w:r>
      <w:r w:rsidR="00F719D7" w:rsidRPr="00ED7C9F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, ΟΝΟΜΑΤΕΠΩΝΥΜΟ, </w:t>
      </w:r>
      <w:r w:rsidR="00B46573" w:rsidRPr="00ED7C9F">
        <w:rPr>
          <w:rFonts w:eastAsia="Times New Roman" w:cstheme="minorHAnsi"/>
          <w:b/>
          <w:bCs/>
          <w:sz w:val="24"/>
          <w:szCs w:val="24"/>
          <w:u w:val="single"/>
          <w:lang w:val="en-US" w:eastAsia="el-GR"/>
        </w:rPr>
        <w:t>A</w:t>
      </w:r>
      <w:r w:rsidR="005358B3" w:rsidRPr="00ED7C9F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.Μ. (στα Αγγλικά) για ΠΑ (ΤΕ)», π.χ. </w:t>
      </w:r>
      <w:r w:rsidR="005358B3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«ΑΙΤΗΣΗ </w:t>
      </w:r>
      <w:r w:rsidR="005D702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ΕΠΩΝΥΜΟ -</w:t>
      </w:r>
      <w:r w:rsidR="003D54AE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ΟΝΟΜΑ</w:t>
      </w:r>
      <w:r w:rsidR="005D702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="003D54AE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ΑΜ</w:t>
      </w:r>
      <w:r w:rsidR="005D702D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00000 </w:t>
      </w:r>
      <w:r w:rsidR="005358B3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 ΓΙΑ  Π</w:t>
      </w:r>
      <w:r w:rsidR="00F50DD2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.</w:t>
      </w:r>
      <w:r w:rsidR="005358B3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>Α</w:t>
      </w:r>
      <w:r w:rsidR="00F50DD2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. </w:t>
      </w:r>
      <w:r w:rsidR="005358B3" w:rsidRPr="00ED7C9F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el-GR"/>
        </w:rPr>
        <w:t xml:space="preserve"> (ΤΕ)» </w:t>
      </w:r>
      <w:r w:rsidR="003D54AE" w:rsidRPr="00ED7C9F">
        <w:rPr>
          <w:rFonts w:eastAsia="Times New Roman" w:cstheme="minorHAnsi"/>
          <w:b/>
          <w:bCs/>
          <w:sz w:val="24"/>
          <w:szCs w:val="24"/>
          <w:u w:val="single"/>
          <w:lang w:eastAsia="el-GR"/>
        </w:rPr>
        <w:t xml:space="preserve"> </w:t>
      </w:r>
    </w:p>
    <w:p w14:paraId="51AB38D7" w14:textId="78EEF5AD" w:rsidR="005358B3" w:rsidRPr="00EB4908" w:rsidRDefault="00DE00E0" w:rsidP="00C81F9A">
      <w:pPr>
        <w:spacing w:before="196" w:beforeAutospacing="1" w:after="100" w:afterAutospacing="1" w:line="360" w:lineRule="auto"/>
        <w:ind w:left="567" w:right="114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</w:pPr>
      <w:r w:rsidRPr="00EB4908">
        <w:rPr>
          <w:rFonts w:eastAsia="Times New Roman" w:cstheme="minorHAnsi"/>
          <w:b/>
          <w:i/>
          <w:sz w:val="24"/>
          <w:szCs w:val="24"/>
          <w:lang w:eastAsia="el-GR"/>
        </w:rPr>
        <w:t xml:space="preserve">  </w:t>
      </w:r>
      <w:r w:rsidR="005358B3" w:rsidRPr="00EB4908">
        <w:rPr>
          <w:rFonts w:eastAsia="Times New Roman" w:cstheme="minorHAnsi"/>
          <w:b/>
          <w:i/>
          <w:sz w:val="24"/>
          <w:szCs w:val="24"/>
          <w:lang w:eastAsia="el-GR"/>
        </w:rPr>
        <w:t>Προσοχή: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Τα</w:t>
      </w:r>
      <w:r w:rsidR="005358B3" w:rsidRPr="00EB4908">
        <w:rPr>
          <w:rFonts w:eastAsia="Times New Roman" w:cstheme="minorHAnsi"/>
          <w:i/>
          <w:spacing w:val="11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στοιχεία</w:t>
      </w:r>
      <w:r w:rsidR="005358B3" w:rsidRPr="00EB4908">
        <w:rPr>
          <w:rFonts w:eastAsia="Times New Roman" w:cstheme="minorHAnsi"/>
          <w:i/>
          <w:spacing w:val="12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σας</w:t>
      </w:r>
      <w:r w:rsidR="005358B3" w:rsidRPr="00EB4908">
        <w:rPr>
          <w:rFonts w:eastAsia="Times New Roman" w:cstheme="minorHAnsi"/>
          <w:i/>
          <w:spacing w:val="13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να</w:t>
      </w:r>
      <w:r w:rsidR="005358B3" w:rsidRPr="00EB4908">
        <w:rPr>
          <w:rFonts w:eastAsia="Times New Roman" w:cstheme="minorHAnsi"/>
          <w:i/>
          <w:spacing w:val="11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συμπληρωθούν</w:t>
      </w:r>
      <w:r w:rsidR="005358B3" w:rsidRPr="00EB4908">
        <w:rPr>
          <w:rFonts w:eastAsia="Times New Roman" w:cstheme="minorHAnsi"/>
          <w:i/>
          <w:spacing w:val="12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σε</w:t>
      </w:r>
      <w:r w:rsidR="005358B3" w:rsidRPr="00EB4908">
        <w:rPr>
          <w:rFonts w:eastAsia="Times New Roman" w:cstheme="minorHAnsi"/>
          <w:i/>
          <w:spacing w:val="12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όλα</w:t>
      </w:r>
      <w:r w:rsidR="005358B3" w:rsidRPr="00EB4908">
        <w:rPr>
          <w:rFonts w:eastAsia="Times New Roman" w:cstheme="minorHAnsi"/>
          <w:i/>
          <w:spacing w:val="11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τα</w:t>
      </w:r>
      <w:r w:rsidR="005358B3" w:rsidRPr="00EB4908">
        <w:rPr>
          <w:rFonts w:eastAsia="Times New Roman" w:cstheme="minorHAnsi"/>
          <w:i/>
          <w:spacing w:val="12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πεδία</w:t>
      </w:r>
      <w:r w:rsidR="005358B3" w:rsidRPr="00EB4908">
        <w:rPr>
          <w:rFonts w:eastAsia="Times New Roman" w:cstheme="minorHAnsi"/>
          <w:i/>
          <w:spacing w:val="18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και</w:t>
      </w:r>
      <w:r w:rsidR="005358B3" w:rsidRPr="00EB4908">
        <w:rPr>
          <w:rFonts w:eastAsia="Times New Roman" w:cstheme="minorHAnsi"/>
          <w:i/>
          <w:spacing w:val="13"/>
          <w:sz w:val="24"/>
          <w:szCs w:val="24"/>
          <w:u w:val="single"/>
          <w:lang w:eastAsia="el-GR"/>
        </w:rPr>
        <w:t xml:space="preserve"> </w:t>
      </w:r>
      <w:r w:rsidR="00ED7C9F" w:rsidRPr="00EB4908">
        <w:rPr>
          <w:rFonts w:eastAsia="Times New Roman" w:cstheme="minorHAnsi"/>
          <w:i/>
          <w:spacing w:val="13"/>
          <w:sz w:val="24"/>
          <w:szCs w:val="24"/>
          <w:u w:val="single"/>
          <w:lang w:eastAsia="el-GR"/>
        </w:rPr>
        <w:t>ν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α</w:t>
      </w:r>
      <w:r w:rsidR="005358B3" w:rsidRPr="00EB4908">
        <w:rPr>
          <w:rFonts w:eastAsia="Times New Roman" w:cstheme="minorHAnsi"/>
          <w:i/>
          <w:spacing w:val="11"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είναι</w:t>
      </w:r>
      <w:r w:rsidR="00452210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pacing w:val="-57"/>
          <w:sz w:val="24"/>
          <w:szCs w:val="24"/>
          <w:lang w:eastAsia="el-GR"/>
        </w:rPr>
        <w:t xml:space="preserve"> </w:t>
      </w:r>
      <w:r w:rsidR="00452210" w:rsidRPr="00EB4908">
        <w:rPr>
          <w:rFonts w:eastAsia="Times New Roman" w:cstheme="minorHAnsi"/>
          <w:i/>
          <w:spacing w:val="-57"/>
          <w:sz w:val="24"/>
          <w:szCs w:val="24"/>
          <w:lang w:eastAsia="el-GR"/>
        </w:rPr>
        <w:t xml:space="preserve">              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ευανάγνωστα. Όταν θα κάνετε την διαδικασία έναρξης θα σας σταλεί ηλεκτρονικά  </w:t>
      </w:r>
      <w:r w:rsidR="00B96449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ΒΕΒΑΙΩΣΗ</w:t>
      </w:r>
      <w:r w:rsidR="006024D5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,</w:t>
      </w:r>
      <w:r w:rsidR="00B96449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 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ότι πληροίτε τις προϋποθέσεις για </w:t>
      </w:r>
      <w:r w:rsidR="006024D5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Π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ρακτική </w:t>
      </w:r>
      <w:r w:rsidR="006024D5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>Ά</w:t>
      </w:r>
      <w:r w:rsidR="005358B3" w:rsidRPr="00EB4908">
        <w:rPr>
          <w:rFonts w:eastAsia="Times New Roman" w:cstheme="minorHAnsi"/>
          <w:i/>
          <w:sz w:val="24"/>
          <w:szCs w:val="24"/>
          <w:u w:val="single"/>
          <w:lang w:eastAsia="el-GR"/>
        </w:rPr>
        <w:t xml:space="preserve">σκηση. </w:t>
      </w:r>
      <w:r w:rsidR="005358B3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>Την αίτηση θα την προσκομίσετε και πρωτότυπη στο Τμήμα Σπουδών, Πρακτικής Άσκησης και Σταδιοδρομ</w:t>
      </w:r>
      <w:r w:rsidR="0021200C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>ί</w:t>
      </w:r>
      <w:r w:rsidR="005358B3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>ας</w:t>
      </w:r>
      <w:r w:rsidR="003F1DBB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 xml:space="preserve"> μαζί με τα υπόλοιπα έγγραφα</w:t>
      </w:r>
      <w:r w:rsidR="004B5EA6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 xml:space="preserve"> έως την ημερομηνία λήξης της διαδικασίας</w:t>
      </w:r>
      <w:r w:rsidR="003F1DBB" w:rsidRPr="00EB4908">
        <w:rPr>
          <w:rFonts w:eastAsia="Times New Roman" w:cstheme="minorHAnsi"/>
          <w:b/>
          <w:bCs/>
          <w:i/>
          <w:sz w:val="24"/>
          <w:szCs w:val="24"/>
          <w:u w:val="single"/>
          <w:lang w:eastAsia="el-GR"/>
        </w:rPr>
        <w:t>.</w:t>
      </w:r>
    </w:p>
    <w:p w14:paraId="12D42EB0" w14:textId="20025348" w:rsidR="00DD63CA" w:rsidRPr="00DD63CA" w:rsidRDefault="00AF4E73" w:rsidP="00DD63CA">
      <w:pPr>
        <w:spacing w:before="196" w:after="100" w:afterAutospacing="1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>
        <w:rPr>
          <w:rFonts w:eastAsia="Times New Roman" w:cstheme="minorHAnsi"/>
          <w:b/>
          <w:bCs/>
          <w:sz w:val="24"/>
          <w:szCs w:val="24"/>
          <w:lang w:eastAsia="el-GR"/>
        </w:rPr>
        <w:t>Γ</w:t>
      </w:r>
      <w:r w:rsidR="00DD63CA" w:rsidRPr="00DD63CA">
        <w:rPr>
          <w:rFonts w:eastAsia="Times New Roman" w:cstheme="minorHAnsi"/>
          <w:b/>
          <w:bCs/>
          <w:sz w:val="24"/>
          <w:szCs w:val="24"/>
          <w:lang w:eastAsia="el-GR"/>
        </w:rPr>
        <w:t>. ΥΠΟΛΟΙΠΑ ΕΓΓΡΑΦΑ</w:t>
      </w:r>
    </w:p>
    <w:bookmarkEnd w:id="1"/>
    <w:p w14:paraId="5577DC6D" w14:textId="7ADD2ABA" w:rsidR="00FB5FA3" w:rsidRDefault="00A367CC" w:rsidP="00E5034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</w:pPr>
      <w:r w:rsidRPr="00E50343">
        <w:rPr>
          <w:rFonts w:eastAsia="Times New Roman" w:cstheme="minorHAnsi"/>
          <w:b/>
          <w:bCs/>
          <w:color w:val="000000"/>
          <w:sz w:val="24"/>
          <w:szCs w:val="24"/>
        </w:rPr>
        <w:t>Β</w:t>
      </w:r>
      <w:r w:rsidR="00045543" w:rsidRPr="00E50343">
        <w:rPr>
          <w:rFonts w:eastAsia="Times New Roman" w:cstheme="minorHAnsi"/>
          <w:b/>
          <w:bCs/>
          <w:color w:val="000000"/>
          <w:sz w:val="24"/>
          <w:szCs w:val="24"/>
        </w:rPr>
        <w:t>ΕΒΑΙΩΣΗ ΦΟΡΕΑ ΑΠΑΣΧΟΛΗΣΗΣ Π.Α.  Π</w:t>
      </w:r>
      <w:r w:rsidR="00DF5DA5" w:rsidRPr="00E50343">
        <w:rPr>
          <w:rFonts w:eastAsia="Times New Roman" w:cstheme="minorHAnsi"/>
          <w:b/>
          <w:bCs/>
          <w:color w:val="000000"/>
          <w:sz w:val="24"/>
          <w:szCs w:val="24"/>
        </w:rPr>
        <w:t xml:space="preserve">ΡΟΓΡΑΜΜΑΤΩΝ ΣΠΟΥΔΩΝ </w:t>
      </w:r>
      <w:r w:rsidRPr="00E50343">
        <w:rPr>
          <w:rFonts w:eastAsia="Times New Roman" w:cstheme="minorHAnsi"/>
          <w:b/>
          <w:bCs/>
          <w:color w:val="000000"/>
          <w:sz w:val="24"/>
          <w:szCs w:val="24"/>
        </w:rPr>
        <w:t>Τ.Ε</w:t>
      </w:r>
      <w:r w:rsidR="005358B3" w:rsidRPr="00E503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4D4B76" w:rsidRPr="00E50343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r w:rsidR="00B74492" w:rsidRPr="00844009">
        <w:rPr>
          <w:rFonts w:eastAsia="Times New Roman" w:cstheme="minorHAnsi"/>
          <w:color w:val="000000"/>
          <w:sz w:val="24"/>
          <w:szCs w:val="24"/>
        </w:rPr>
        <w:t xml:space="preserve">συμπληρωμένη </w:t>
      </w:r>
      <w:r w:rsidR="00B74492" w:rsidRPr="007C1213">
        <w:rPr>
          <w:rFonts w:eastAsia="Times New Roman" w:cstheme="minorHAnsi"/>
          <w:color w:val="000000"/>
          <w:sz w:val="24"/>
          <w:szCs w:val="24"/>
          <w:u w:val="single"/>
        </w:rPr>
        <w:t>σφραγισμένη</w:t>
      </w:r>
      <w:r w:rsidR="00BE4E0E">
        <w:rPr>
          <w:rFonts w:eastAsia="Times New Roman" w:cstheme="minorHAnsi"/>
          <w:color w:val="000000"/>
          <w:sz w:val="24"/>
          <w:szCs w:val="24"/>
          <w:u w:val="single"/>
        </w:rPr>
        <w:t>,</w:t>
      </w:r>
      <w:r w:rsidR="00B74492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 υπογεγραμμένη </w:t>
      </w:r>
      <w:r w:rsidR="00E038CD">
        <w:rPr>
          <w:rFonts w:eastAsia="Times New Roman" w:cstheme="minorHAnsi"/>
          <w:color w:val="000000"/>
          <w:sz w:val="24"/>
          <w:szCs w:val="24"/>
          <w:u w:val="single"/>
        </w:rPr>
        <w:t xml:space="preserve">- </w:t>
      </w:r>
      <w:r w:rsidR="00B74492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αναγραφή του ονοματεπωνύμου του </w:t>
      </w:r>
      <w:r w:rsidR="00B74492" w:rsidRPr="000B0AC7">
        <w:rPr>
          <w:rFonts w:eastAsia="Times New Roman" w:cstheme="minorHAnsi"/>
          <w:color w:val="000000"/>
          <w:sz w:val="24"/>
          <w:szCs w:val="24"/>
          <w:u w:val="single"/>
        </w:rPr>
        <w:t xml:space="preserve">εκπροσώπου </w:t>
      </w:r>
      <w:r w:rsidR="000B0AC7" w:rsidRPr="000B0AC7">
        <w:rPr>
          <w:rFonts w:eastAsia="Times New Roman" w:cstheme="minorHAnsi"/>
          <w:color w:val="000000"/>
          <w:sz w:val="24"/>
          <w:szCs w:val="24"/>
          <w:u w:val="single"/>
        </w:rPr>
        <w:t>του</w:t>
      </w:r>
      <w:r w:rsidR="000B0AC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74492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Φορέα Απασχόλησης </w:t>
      </w:r>
      <w:r w:rsidR="005358B3" w:rsidRPr="001D4642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>(1</w:t>
      </w:r>
      <w:r w:rsidR="00045543" w:rsidRPr="001D4642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 xml:space="preserve"> ΠΡΩΤΟΤΥΠΟ</w:t>
      </w:r>
      <w:r w:rsidR="005358B3" w:rsidRPr="001D4642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el-GR"/>
        </w:rPr>
        <w:t>)</w:t>
      </w:r>
      <w:r w:rsidR="005358B3" w:rsidRPr="00E50343"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  <w:t xml:space="preserve"> </w:t>
      </w:r>
      <w:bookmarkStart w:id="3" w:name="_Hlk118368697"/>
      <w:r w:rsidR="00FB5FA3" w:rsidRPr="00E50343"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  <w:t xml:space="preserve"> </w:t>
      </w:r>
      <w:r w:rsidR="00082CFA"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  <w:t xml:space="preserve"> </w:t>
      </w:r>
    </w:p>
    <w:p w14:paraId="7FC32C57" w14:textId="77777777" w:rsidR="00E827DF" w:rsidRPr="00E50343" w:rsidRDefault="00E827DF" w:rsidP="00E827DF">
      <w:pPr>
        <w:pStyle w:val="a3"/>
        <w:spacing w:before="100" w:beforeAutospacing="1" w:after="100" w:afterAutospacing="1" w:line="240" w:lineRule="auto"/>
        <w:ind w:left="855"/>
        <w:jc w:val="both"/>
        <w:rPr>
          <w:rFonts w:eastAsia="Times New Roman" w:cstheme="minorHAnsi"/>
          <w:bCs/>
          <w:color w:val="000000" w:themeColor="text1"/>
          <w:spacing w:val="1"/>
          <w:sz w:val="24"/>
          <w:szCs w:val="24"/>
          <w:lang w:eastAsia="el-GR"/>
        </w:rPr>
      </w:pPr>
    </w:p>
    <w:p w14:paraId="2614D841" w14:textId="2EBDB228" w:rsidR="00A367CC" w:rsidRPr="00844009" w:rsidRDefault="00DE00E0" w:rsidP="00FB5FA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844009">
        <w:rPr>
          <w:rFonts w:eastAsia="Times New Roman" w:cstheme="minorHAnsi"/>
          <w:b/>
          <w:bCs/>
          <w:color w:val="000000"/>
          <w:sz w:val="24"/>
          <w:szCs w:val="24"/>
        </w:rPr>
        <w:t>ΕΙΔΙΚΗ ΣΥΜΒΑΣΗ ΕΡΓΑΣΙΑΣ ΓΙΑ Π.Α. ΠΡΟΓΡΑΜΜΑΤΩΝ ΣΠΟΥΔΩΝ Τ.Ε.</w:t>
      </w:r>
      <w:r w:rsidRPr="008440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52641" w:rsidRPr="00844009">
        <w:rPr>
          <w:rFonts w:eastAsia="Times New Roman" w:cstheme="minorHAnsi"/>
          <w:color w:val="000000"/>
          <w:sz w:val="24"/>
          <w:szCs w:val="24"/>
        </w:rPr>
        <w:t xml:space="preserve">συμπληρωμένη </w:t>
      </w:r>
      <w:r w:rsidR="00C52641" w:rsidRPr="007C1213">
        <w:rPr>
          <w:rFonts w:eastAsia="Times New Roman" w:cstheme="minorHAnsi"/>
          <w:color w:val="000000"/>
          <w:sz w:val="24"/>
          <w:szCs w:val="24"/>
          <w:u w:val="single"/>
        </w:rPr>
        <w:t>σφραγισμένη</w:t>
      </w:r>
      <w:r w:rsidR="00C52641">
        <w:rPr>
          <w:rFonts w:eastAsia="Times New Roman" w:cstheme="minorHAnsi"/>
          <w:color w:val="000000"/>
          <w:sz w:val="24"/>
          <w:szCs w:val="24"/>
          <w:u w:val="single"/>
        </w:rPr>
        <w:t>,</w:t>
      </w:r>
      <w:r w:rsidR="00C52641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 υπογεγραμμένη </w:t>
      </w:r>
      <w:r w:rsidR="00E038CD">
        <w:rPr>
          <w:rFonts w:eastAsia="Times New Roman" w:cstheme="minorHAnsi"/>
          <w:color w:val="000000"/>
          <w:sz w:val="24"/>
          <w:szCs w:val="24"/>
          <w:u w:val="single"/>
        </w:rPr>
        <w:t>-</w:t>
      </w:r>
      <w:r w:rsidR="00C52641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="00C52641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αναγραφή του ονοματεπωνύμου του </w:t>
      </w:r>
      <w:r w:rsidR="00C52641" w:rsidRPr="000B0AC7">
        <w:rPr>
          <w:rFonts w:eastAsia="Times New Roman" w:cstheme="minorHAnsi"/>
          <w:color w:val="000000"/>
          <w:sz w:val="24"/>
          <w:szCs w:val="24"/>
          <w:u w:val="single"/>
        </w:rPr>
        <w:t>εκπροσώπου του</w:t>
      </w:r>
      <w:r w:rsidR="00C5264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52641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Φορέα Απασχόλησης </w:t>
      </w:r>
      <w:r w:rsidR="00C52641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</w:t>
      </w:r>
      <w:r w:rsidR="00A367CC" w:rsidRPr="00844009">
        <w:rPr>
          <w:rFonts w:eastAsia="Times New Roman" w:cstheme="minorHAnsi"/>
          <w:color w:val="000000"/>
          <w:sz w:val="24"/>
          <w:szCs w:val="24"/>
        </w:rPr>
        <w:t xml:space="preserve">και </w:t>
      </w:r>
      <w:r w:rsidR="00E62888">
        <w:rPr>
          <w:rFonts w:eastAsia="Times New Roman" w:cstheme="minorHAnsi"/>
          <w:color w:val="000000"/>
          <w:sz w:val="24"/>
          <w:szCs w:val="24"/>
        </w:rPr>
        <w:t>του</w:t>
      </w:r>
      <w:r w:rsidR="00A367CC" w:rsidRPr="00844009">
        <w:rPr>
          <w:rFonts w:eastAsia="Times New Roman" w:cstheme="minorHAnsi"/>
          <w:color w:val="000000"/>
          <w:sz w:val="24"/>
          <w:szCs w:val="24"/>
        </w:rPr>
        <w:t xml:space="preserve"> φοιτητή/τρια </w:t>
      </w:r>
      <w:r w:rsidR="00A367CC" w:rsidRPr="001D4642">
        <w:rPr>
          <w:rFonts w:eastAsia="Times New Roman" w:cstheme="minorHAnsi"/>
          <w:color w:val="000000"/>
          <w:sz w:val="24"/>
          <w:szCs w:val="24"/>
          <w:highlight w:val="yellow"/>
        </w:rPr>
        <w:t>( 3 ΠΡΩΤΟΤΥΠΑ</w:t>
      </w:r>
      <w:r w:rsidR="00045543" w:rsidRPr="001D4642">
        <w:rPr>
          <w:rFonts w:eastAsia="Times New Roman" w:cstheme="minorHAnsi"/>
          <w:color w:val="000000"/>
          <w:sz w:val="24"/>
          <w:szCs w:val="24"/>
          <w:highlight w:val="yellow"/>
        </w:rPr>
        <w:t>)</w:t>
      </w:r>
    </w:p>
    <w:p w14:paraId="4561A4A6" w14:textId="35645B25" w:rsidR="00CF37AA" w:rsidRPr="00844009" w:rsidRDefault="00DE00E0" w:rsidP="00FB5FA3">
      <w:pPr>
        <w:pStyle w:val="a3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</w:rPr>
      </w:pPr>
      <w:r w:rsidRPr="00844009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ΕΓΓΡΑΦΑ ΠΡΟΣΤΑΣΙΑΣ ΔΕΔΟΜΕΝΩΝ</w:t>
      </w:r>
      <w:r w:rsidR="00CF3F2B" w:rsidRPr="00844009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="00A367CC" w:rsidRPr="00844009">
        <w:rPr>
          <w:rFonts w:eastAsia="Times New Roman" w:cstheme="minorHAnsi"/>
          <w:b/>
          <w:bCs/>
          <w:color w:val="000000"/>
        </w:rPr>
        <w:t xml:space="preserve">Τα έγγραφα για την </w:t>
      </w:r>
      <w:r w:rsidR="00AE0B72" w:rsidRPr="00844009">
        <w:rPr>
          <w:rFonts w:eastAsia="Times New Roman" w:cstheme="minorHAnsi"/>
          <w:b/>
          <w:bCs/>
          <w:color w:val="000000"/>
        </w:rPr>
        <w:t>«</w:t>
      </w:r>
      <w:r w:rsidR="00A367CC" w:rsidRPr="00844009">
        <w:rPr>
          <w:rFonts w:eastAsia="Times New Roman" w:cstheme="minorHAnsi"/>
          <w:b/>
          <w:bCs/>
          <w:color w:val="000000"/>
        </w:rPr>
        <w:t>Προστασία Δεδομένων Προσωπικού Χαρακτήρα σε συμμόρφωση προς τον Γενικό Κανονισμό (ΕΕ) 2016/679</w:t>
      </w:r>
      <w:r w:rsidR="00B41E65" w:rsidRPr="00844009">
        <w:rPr>
          <w:rFonts w:eastAsia="Times New Roman" w:cstheme="minorHAnsi"/>
          <w:b/>
          <w:bCs/>
          <w:color w:val="000000"/>
        </w:rPr>
        <w:t xml:space="preserve"> και το </w:t>
      </w:r>
      <w:r w:rsidR="003D4787" w:rsidRPr="00844009">
        <w:rPr>
          <w:rFonts w:cstheme="minorHAnsi"/>
          <w:b/>
          <w:bCs/>
        </w:rPr>
        <w:t>Ν.4624/2019</w:t>
      </w:r>
      <w:r w:rsidR="00FA28AD" w:rsidRPr="00844009">
        <w:rPr>
          <w:rFonts w:cstheme="minorHAnsi"/>
          <w:b/>
          <w:bCs/>
        </w:rPr>
        <w:t xml:space="preserve"> </w:t>
      </w:r>
      <w:r w:rsidR="00FA28AD" w:rsidRPr="00844009">
        <w:rPr>
          <w:b/>
          <w:bCs/>
          <w:kern w:val="2"/>
          <w14:ligatures w14:val="standardContextual"/>
        </w:rPr>
        <w:t>συμπληρώνονται ανάλογα με τον Φορέα Απασχόλησης</w:t>
      </w:r>
      <w:r w:rsidR="00CF37AA" w:rsidRPr="00844009">
        <w:rPr>
          <w:rFonts w:eastAsia="Times New Roman" w:cstheme="minorHAnsi"/>
          <w:sz w:val="24"/>
          <w:szCs w:val="24"/>
        </w:rPr>
        <w:t xml:space="preserve"> </w:t>
      </w:r>
      <w:r w:rsidR="00CF37AA" w:rsidRPr="00844009">
        <w:rPr>
          <w:rFonts w:eastAsia="Times New Roman" w:cstheme="minorHAnsi"/>
          <w:b/>
          <w:bCs/>
        </w:rPr>
        <w:t>και είναι κοινά για όλα τα Τμήματα.</w:t>
      </w:r>
      <w:r w:rsidR="00E62888" w:rsidRPr="00E6288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62888">
        <w:rPr>
          <w:rFonts w:eastAsia="Times New Roman" w:cstheme="minorHAnsi"/>
          <w:color w:val="000000"/>
          <w:sz w:val="24"/>
          <w:szCs w:val="24"/>
        </w:rPr>
        <w:t>Θα πρέπει να είναι σ</w:t>
      </w:r>
      <w:r w:rsidR="00E62888" w:rsidRPr="00844009">
        <w:rPr>
          <w:rFonts w:eastAsia="Times New Roman" w:cstheme="minorHAnsi"/>
          <w:color w:val="000000"/>
          <w:sz w:val="24"/>
          <w:szCs w:val="24"/>
        </w:rPr>
        <w:t>υμπληρωμέν</w:t>
      </w:r>
      <w:r w:rsidR="00E62888">
        <w:rPr>
          <w:rFonts w:eastAsia="Times New Roman" w:cstheme="minorHAnsi"/>
          <w:color w:val="000000"/>
          <w:sz w:val="24"/>
          <w:szCs w:val="24"/>
        </w:rPr>
        <w:t>α</w:t>
      </w:r>
      <w:r w:rsidR="00E62888" w:rsidRPr="008440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>σφραγισμέν</w:t>
      </w:r>
      <w:r w:rsidR="00E62888">
        <w:rPr>
          <w:rFonts w:eastAsia="Times New Roman" w:cstheme="minorHAnsi"/>
          <w:color w:val="000000"/>
          <w:sz w:val="24"/>
          <w:szCs w:val="24"/>
          <w:u w:val="single"/>
        </w:rPr>
        <w:t>α,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 υπογεγραμμέν</w:t>
      </w:r>
      <w:r w:rsidR="00E62888">
        <w:rPr>
          <w:rFonts w:eastAsia="Times New Roman" w:cstheme="minorHAnsi"/>
          <w:color w:val="000000"/>
          <w:sz w:val="24"/>
          <w:szCs w:val="24"/>
          <w:u w:val="single"/>
        </w:rPr>
        <w:t>α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 </w:t>
      </w:r>
      <w:r w:rsidR="00E62888">
        <w:rPr>
          <w:rFonts w:eastAsia="Times New Roman" w:cstheme="minorHAnsi"/>
          <w:color w:val="000000"/>
          <w:sz w:val="24"/>
          <w:szCs w:val="24"/>
          <w:u w:val="single"/>
        </w:rPr>
        <w:t xml:space="preserve">και να 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>αναγρ</w:t>
      </w:r>
      <w:r w:rsidR="00E62888">
        <w:rPr>
          <w:rFonts w:eastAsia="Times New Roman" w:cstheme="minorHAnsi"/>
          <w:color w:val="000000"/>
          <w:sz w:val="24"/>
          <w:szCs w:val="24"/>
          <w:u w:val="single"/>
        </w:rPr>
        <w:t xml:space="preserve">άφεται το 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 ονοματεπ</w:t>
      </w:r>
      <w:r w:rsidR="00E62888">
        <w:rPr>
          <w:rFonts w:eastAsia="Times New Roman" w:cstheme="minorHAnsi"/>
          <w:color w:val="000000"/>
          <w:sz w:val="24"/>
          <w:szCs w:val="24"/>
          <w:u w:val="single"/>
        </w:rPr>
        <w:t xml:space="preserve">ώνυμο 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του </w:t>
      </w:r>
      <w:r w:rsidR="00E62888" w:rsidRPr="000B0AC7">
        <w:rPr>
          <w:rFonts w:eastAsia="Times New Roman" w:cstheme="minorHAnsi"/>
          <w:color w:val="000000"/>
          <w:sz w:val="24"/>
          <w:szCs w:val="24"/>
          <w:u w:val="single"/>
        </w:rPr>
        <w:t>εκπροσώπου του</w:t>
      </w:r>
      <w:r w:rsidR="00E6288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62888" w:rsidRPr="007C1213">
        <w:rPr>
          <w:rFonts w:eastAsia="Times New Roman" w:cstheme="minorHAnsi"/>
          <w:color w:val="000000"/>
          <w:sz w:val="24"/>
          <w:szCs w:val="24"/>
          <w:u w:val="single"/>
        </w:rPr>
        <w:t xml:space="preserve">Φορέα Απασχόλησης </w:t>
      </w:r>
      <w:r w:rsidR="00E62888">
        <w:rPr>
          <w:rFonts w:eastAsia="Times New Roman" w:cstheme="minorHAnsi"/>
          <w:bCs/>
          <w:color w:val="000000" w:themeColor="text1"/>
          <w:sz w:val="24"/>
          <w:szCs w:val="24"/>
          <w:lang w:eastAsia="el-GR"/>
        </w:rPr>
        <w:t xml:space="preserve"> </w:t>
      </w:r>
      <w:r w:rsidR="00E62888" w:rsidRPr="00844009">
        <w:rPr>
          <w:rFonts w:eastAsia="Times New Roman" w:cstheme="minorHAnsi"/>
          <w:color w:val="000000"/>
          <w:sz w:val="24"/>
          <w:szCs w:val="24"/>
        </w:rPr>
        <w:t xml:space="preserve">και </w:t>
      </w:r>
      <w:r w:rsidR="00E62888">
        <w:rPr>
          <w:rFonts w:eastAsia="Times New Roman" w:cstheme="minorHAnsi"/>
          <w:color w:val="000000"/>
          <w:sz w:val="24"/>
          <w:szCs w:val="24"/>
        </w:rPr>
        <w:t>του</w:t>
      </w:r>
      <w:r w:rsidR="00E62888" w:rsidRPr="00844009">
        <w:rPr>
          <w:rFonts w:eastAsia="Times New Roman" w:cstheme="minorHAnsi"/>
          <w:color w:val="000000"/>
          <w:sz w:val="24"/>
          <w:szCs w:val="24"/>
        </w:rPr>
        <w:t xml:space="preserve"> φοιτητή/τρια</w:t>
      </w:r>
      <w:r w:rsidR="00E62888">
        <w:rPr>
          <w:rFonts w:eastAsia="Times New Roman" w:cstheme="minorHAnsi"/>
          <w:color w:val="000000"/>
          <w:sz w:val="24"/>
          <w:szCs w:val="24"/>
        </w:rPr>
        <w:t>ς ανάλογα με το έγγραφο</w:t>
      </w:r>
      <w:r w:rsidR="00600605">
        <w:rPr>
          <w:rFonts w:eastAsia="Times New Roman" w:cstheme="minorHAnsi"/>
          <w:color w:val="000000"/>
          <w:sz w:val="24"/>
          <w:szCs w:val="24"/>
        </w:rPr>
        <w:t xml:space="preserve"> ( Παράρτημα Ειδικής Σύμβασης και Σύμβαση Από Κοινού Υπευθύνων)</w:t>
      </w:r>
      <w:r w:rsidR="00E62888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7691FA76" w14:textId="6150BACD" w:rsidR="00FA28AD" w:rsidRPr="00844009" w:rsidRDefault="000E52C5" w:rsidP="00FF5128">
      <w:pPr>
        <w:spacing w:line="360" w:lineRule="auto"/>
        <w:ind w:left="698" w:firstLine="153"/>
        <w:rPr>
          <w:b/>
          <w:bCs/>
          <w:kern w:val="2"/>
          <w14:ligatures w14:val="standardContextual"/>
        </w:rPr>
      </w:pPr>
      <w:r w:rsidRPr="00844009">
        <w:rPr>
          <w:b/>
          <w:bCs/>
          <w:kern w:val="2"/>
          <w14:ligatures w14:val="standardContextual"/>
        </w:rPr>
        <w:t xml:space="preserve">4.1  </w:t>
      </w:r>
      <w:r w:rsidR="00FA28AD" w:rsidRPr="00844009">
        <w:rPr>
          <w:b/>
          <w:bCs/>
          <w:kern w:val="2"/>
          <w14:ligatures w14:val="standardContextual"/>
        </w:rPr>
        <w:t>ΦΟΡΕΑΣ ΑΠΑΣΧΟΛΗΣΗΣ: Ν</w:t>
      </w:r>
      <w:r w:rsidR="00CE69E5" w:rsidRPr="00844009">
        <w:rPr>
          <w:b/>
          <w:bCs/>
          <w:kern w:val="2"/>
          <w14:ligatures w14:val="standardContextual"/>
        </w:rPr>
        <w:t>ΟΜΙΚΟ ΠΡΟΣΩΠΟ ΔΗΜΟΣΙΟΥ ΔΙΚΑΙΟΥ</w:t>
      </w:r>
      <w:r w:rsidR="00FA28AD" w:rsidRPr="00844009">
        <w:rPr>
          <w:b/>
          <w:bCs/>
          <w:kern w:val="2"/>
          <w14:ligatures w14:val="standardContextual"/>
        </w:rPr>
        <w:t xml:space="preserve"> ( Δήμοι, Περιφέρειες</w:t>
      </w:r>
      <w:r w:rsidR="003C11E9">
        <w:rPr>
          <w:b/>
          <w:bCs/>
          <w:kern w:val="2"/>
          <w14:ligatures w14:val="standardContextual"/>
        </w:rPr>
        <w:t>, κ.λ.π.</w:t>
      </w:r>
      <w:r w:rsidR="00FA28AD" w:rsidRPr="00844009">
        <w:rPr>
          <w:b/>
          <w:bCs/>
          <w:kern w:val="2"/>
          <w14:ligatures w14:val="standardContextual"/>
        </w:rPr>
        <w:t>)</w:t>
      </w:r>
    </w:p>
    <w:p w14:paraId="1728BDD5" w14:textId="7FD00165" w:rsidR="00DB406B" w:rsidRPr="00E50343" w:rsidRDefault="00FA28AD" w:rsidP="00E50343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2127" w:hanging="851"/>
        <w:jc w:val="both"/>
        <w:rPr>
          <w:rFonts w:eastAsia="Times New Roman" w:cstheme="minorHAnsi"/>
          <w:color w:val="000000"/>
          <w:sz w:val="24"/>
          <w:szCs w:val="24"/>
          <w:highlight w:val="yellow"/>
        </w:rPr>
      </w:pPr>
      <w:r w:rsidRPr="00844009">
        <w:rPr>
          <w:b/>
          <w:bCs/>
          <w:kern w:val="2"/>
          <w:u w:val="single"/>
          <w14:ligatures w14:val="standardContextual"/>
        </w:rPr>
        <w:t>ΜΟΝΟΝ</w:t>
      </w:r>
      <w:r w:rsidRPr="00FA28AD">
        <w:rPr>
          <w:kern w:val="2"/>
          <w14:ligatures w14:val="standardContextual"/>
        </w:rPr>
        <w:t xml:space="preserve"> το </w:t>
      </w:r>
      <w:r w:rsidRPr="00FA28AD">
        <w:rPr>
          <w:kern w:val="2"/>
          <w:highlight w:val="yellow"/>
          <w14:ligatures w14:val="standardContextual"/>
        </w:rPr>
        <w:t>ΠΑΡΑΡΤΗΜΑ ΣΥΜΒΑΣΗΣ ΓΙΑ ΠΡΑΚΤΙΚΗ ΑΣΚΗΣΗ ΦΟΙΤΗΤΩΝ</w:t>
      </w:r>
      <w:r w:rsidR="00761F69">
        <w:rPr>
          <w:kern w:val="2"/>
          <w:highlight w:val="yellow"/>
          <w14:ligatures w14:val="standardContextual"/>
        </w:rPr>
        <w:t xml:space="preserve"> </w:t>
      </w:r>
      <w:r w:rsidR="00761F69" w:rsidRPr="00E418F0">
        <w:rPr>
          <w:kern w:val="2"/>
          <w:highlight w:val="yellow"/>
          <w14:ligatures w14:val="standardContextual"/>
        </w:rPr>
        <w:t>Π</w:t>
      </w:r>
      <w:r w:rsidR="00844009" w:rsidRPr="00E418F0">
        <w:rPr>
          <w:kern w:val="2"/>
          <w:highlight w:val="yellow"/>
          <w14:ligatures w14:val="standardContextual"/>
        </w:rPr>
        <w:t xml:space="preserve">ΡΟΓΡΑΜΜΑΤΩΝ </w:t>
      </w:r>
      <w:r w:rsidR="00761F69" w:rsidRPr="00E418F0">
        <w:rPr>
          <w:kern w:val="2"/>
          <w:highlight w:val="yellow"/>
          <w14:ligatures w14:val="standardContextual"/>
        </w:rPr>
        <w:t>Σ</w:t>
      </w:r>
      <w:r w:rsidR="00E418F0" w:rsidRPr="00E418F0">
        <w:rPr>
          <w:kern w:val="2"/>
          <w:highlight w:val="yellow"/>
          <w14:ligatures w14:val="standardContextual"/>
        </w:rPr>
        <w:t xml:space="preserve">ΠΟΥΔΩΝ </w:t>
      </w:r>
      <w:r w:rsidR="00761F69" w:rsidRPr="00E418F0">
        <w:rPr>
          <w:kern w:val="2"/>
          <w:highlight w:val="yellow"/>
          <w14:ligatures w14:val="standardContextual"/>
        </w:rPr>
        <w:t xml:space="preserve"> </w:t>
      </w:r>
      <w:r w:rsidRPr="00E418F0">
        <w:rPr>
          <w:kern w:val="2"/>
          <w:highlight w:val="yellow"/>
          <w14:ligatures w14:val="standardContextual"/>
        </w:rPr>
        <w:t>Τ.Ε.</w:t>
      </w:r>
      <w:r w:rsidRPr="00E418F0">
        <w:rPr>
          <w:kern w:val="2"/>
          <w14:ligatures w14:val="standardContextual"/>
        </w:rPr>
        <w:t xml:space="preserve"> </w:t>
      </w:r>
      <w:r w:rsidR="00DB406B" w:rsidRPr="00E50343">
        <w:rPr>
          <w:rFonts w:eastAsia="Times New Roman" w:cstheme="minorHAnsi"/>
          <w:color w:val="000000"/>
          <w:sz w:val="24"/>
          <w:szCs w:val="24"/>
          <w:highlight w:val="yellow"/>
        </w:rPr>
        <w:t xml:space="preserve">(3 ΠΡΩΤΟΤΥΠΑ)  </w:t>
      </w:r>
    </w:p>
    <w:p w14:paraId="59428317" w14:textId="110764BE" w:rsidR="00FA28AD" w:rsidRPr="00FA28AD" w:rsidRDefault="00FA28AD" w:rsidP="00DB406B">
      <w:pPr>
        <w:spacing w:line="360" w:lineRule="auto"/>
        <w:contextualSpacing/>
        <w:rPr>
          <w:kern w:val="2"/>
          <w:highlight w:val="yellow"/>
          <w14:ligatures w14:val="standardContextual"/>
        </w:rPr>
      </w:pPr>
    </w:p>
    <w:p w14:paraId="4C3718CC" w14:textId="1A8F85DA" w:rsidR="00FA28AD" w:rsidRPr="00FF5128" w:rsidRDefault="00FF5128" w:rsidP="00FF5128">
      <w:pPr>
        <w:spacing w:line="360" w:lineRule="auto"/>
        <w:ind w:left="495"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      4.2   </w:t>
      </w:r>
      <w:r w:rsidR="00FA28AD" w:rsidRPr="00FF5128">
        <w:rPr>
          <w:b/>
          <w:bCs/>
          <w:kern w:val="2"/>
          <w14:ligatures w14:val="standardContextual"/>
        </w:rPr>
        <w:t>ΦΟΡΕΑΣ ΑΠΑΣΧΟΛΗΣΗΣ</w:t>
      </w:r>
      <w:r w:rsidR="00FA28AD" w:rsidRPr="00FF5128">
        <w:rPr>
          <w:kern w:val="2"/>
          <w14:ligatures w14:val="standardContextual"/>
        </w:rPr>
        <w:t xml:space="preserve">: </w:t>
      </w:r>
      <w:r w:rsidR="00FA28AD" w:rsidRPr="00FF5128">
        <w:rPr>
          <w:b/>
          <w:bCs/>
          <w:kern w:val="2"/>
          <w14:ligatures w14:val="standardContextual"/>
        </w:rPr>
        <w:t>Φ</w:t>
      </w:r>
      <w:r w:rsidR="00CE69E5" w:rsidRPr="00FF5128">
        <w:rPr>
          <w:b/>
          <w:bCs/>
          <w:kern w:val="2"/>
          <w14:ligatures w14:val="standardContextual"/>
        </w:rPr>
        <w:t xml:space="preserve">ΥΣΙΚΟ ΠΡΟΣΩΠΟ ΙΔΙΩΤΙΚΟΥ ΔΙΚΑΙΟΥ </w:t>
      </w:r>
      <w:r w:rsidR="00FA28AD" w:rsidRPr="00FF5128">
        <w:rPr>
          <w:kern w:val="2"/>
          <w14:ligatures w14:val="standardContextual"/>
        </w:rPr>
        <w:t>( Επιχειρήσεις- Γραφεία κλπ)</w:t>
      </w:r>
      <w:r w:rsidR="008A0F75" w:rsidRPr="00FF5128">
        <w:rPr>
          <w:kern w:val="2"/>
          <w14:ligatures w14:val="standardContextual"/>
        </w:rPr>
        <w:t xml:space="preserve"> </w:t>
      </w:r>
    </w:p>
    <w:p w14:paraId="0C063BF6" w14:textId="284B0073" w:rsidR="00DB406B" w:rsidRPr="002C6AA3" w:rsidRDefault="00761F69" w:rsidP="00FF5128">
      <w:pPr>
        <w:pStyle w:val="a3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8AD">
        <w:rPr>
          <w:kern w:val="2"/>
          <w:highlight w:val="yellow"/>
          <w14:ligatures w14:val="standardContextual"/>
        </w:rPr>
        <w:t>ΠΑΡΑΡΤΗΜΑ ΣΥΜΒΑΣΗΣ ΓΙΑ ΠΡΑΚΤΙΚΗ ΑΣΚΗΣΗ ΦΟΙΤΗΤΩΝ</w:t>
      </w:r>
      <w:r>
        <w:rPr>
          <w:kern w:val="2"/>
          <w:highlight w:val="yellow"/>
          <w14:ligatures w14:val="standardContextual"/>
        </w:rPr>
        <w:t xml:space="preserve"> Π</w:t>
      </w:r>
      <w:r w:rsidR="009D1C6D">
        <w:rPr>
          <w:kern w:val="2"/>
          <w:highlight w:val="yellow"/>
          <w14:ligatures w14:val="standardContextual"/>
        </w:rPr>
        <w:t xml:space="preserve">ΡΟΓΡΑΜΜΑΤΩΝ ΣΠΟΥΔΩΝ </w:t>
      </w:r>
      <w:r>
        <w:rPr>
          <w:kern w:val="2"/>
          <w:highlight w:val="yellow"/>
          <w14:ligatures w14:val="standardContextual"/>
        </w:rPr>
        <w:t xml:space="preserve"> </w:t>
      </w:r>
      <w:r w:rsidRPr="00FA28AD">
        <w:rPr>
          <w:kern w:val="2"/>
          <w:highlight w:val="yellow"/>
          <w14:ligatures w14:val="standardContextual"/>
        </w:rPr>
        <w:t xml:space="preserve">Τ.Ε. </w:t>
      </w:r>
      <w:r w:rsidR="00DB406B" w:rsidRPr="002C6AA3">
        <w:rPr>
          <w:rFonts w:eastAsia="Times New Roman" w:cstheme="minorHAnsi"/>
          <w:color w:val="000000"/>
          <w:sz w:val="24"/>
          <w:szCs w:val="24"/>
          <w:highlight w:val="yellow"/>
        </w:rPr>
        <w:t>(3 ΠΡΩΤΟΤΥΠΑ)</w:t>
      </w:r>
      <w:r w:rsidR="00DB406B" w:rsidRPr="002C6AA3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677A8DB5" w14:textId="4997A3B1" w:rsidR="00DB406B" w:rsidRPr="002C6AA3" w:rsidRDefault="00FA28AD" w:rsidP="00FF5128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8AD">
        <w:rPr>
          <w:kern w:val="2"/>
          <w:highlight w:val="yellow"/>
          <w14:ligatures w14:val="standardContextual"/>
        </w:rPr>
        <w:t xml:space="preserve">ΣΥΜΒΑΣΗ ΑΠΟ ΚΟΙΝΟΥ ΥΠΕΥΘΥΝΩΝ ΕΠΕΞΕΡΓΑΣΙΑΣ ΓΙΑ ΤΗΝ ΠΡΑΚΤΙΚΗ ΑΣΚΗΣΗ </w:t>
      </w:r>
      <w:r w:rsidR="00A07C27">
        <w:rPr>
          <w:kern w:val="2"/>
          <w:highlight w:val="yellow"/>
          <w14:ligatures w14:val="standardContextual"/>
        </w:rPr>
        <w:t xml:space="preserve">ΦΟΙΤΗΤΩΝ </w:t>
      </w:r>
      <w:r w:rsidR="00E418F0" w:rsidRPr="00E418F0">
        <w:rPr>
          <w:kern w:val="2"/>
          <w:highlight w:val="yellow"/>
          <w14:ligatures w14:val="standardContextual"/>
        </w:rPr>
        <w:t xml:space="preserve">ΠΡΟΓΡΑΜΜΑΤΩΝ ΣΠΟΥΔΩΝ </w:t>
      </w:r>
      <w:r w:rsidRPr="00FA28AD">
        <w:rPr>
          <w:kern w:val="2"/>
          <w:highlight w:val="yellow"/>
          <w14:ligatures w14:val="standardContextual"/>
        </w:rPr>
        <w:t xml:space="preserve">Τ.Ε. </w:t>
      </w:r>
      <w:r w:rsidR="00DB406B" w:rsidRPr="002C6AA3">
        <w:rPr>
          <w:rFonts w:eastAsia="Times New Roman" w:cstheme="minorHAnsi"/>
          <w:color w:val="000000"/>
          <w:sz w:val="24"/>
          <w:szCs w:val="24"/>
          <w:highlight w:val="yellow"/>
        </w:rPr>
        <w:t>(</w:t>
      </w:r>
      <w:r w:rsidR="00B13346" w:rsidRPr="002C6AA3">
        <w:rPr>
          <w:rFonts w:eastAsia="Times New Roman" w:cstheme="minorHAnsi"/>
          <w:color w:val="000000"/>
          <w:sz w:val="24"/>
          <w:szCs w:val="24"/>
          <w:highlight w:val="yellow"/>
        </w:rPr>
        <w:t>2</w:t>
      </w:r>
      <w:r w:rsidR="00DB406B" w:rsidRPr="002C6AA3">
        <w:rPr>
          <w:rFonts w:eastAsia="Times New Roman" w:cstheme="minorHAnsi"/>
          <w:color w:val="000000"/>
          <w:sz w:val="24"/>
          <w:szCs w:val="24"/>
          <w:highlight w:val="yellow"/>
        </w:rPr>
        <w:t xml:space="preserve"> ΠΡΩΤΟΤΥΠΑ)</w:t>
      </w:r>
      <w:r w:rsidR="00DB406B" w:rsidRPr="002C6AA3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4718F511" w14:textId="77777777" w:rsidR="00FA28AD" w:rsidRPr="00FA28AD" w:rsidRDefault="00FA28AD" w:rsidP="00F40A57">
      <w:pPr>
        <w:spacing w:line="360" w:lineRule="auto"/>
        <w:contextualSpacing/>
        <w:rPr>
          <w:kern w:val="2"/>
          <w:highlight w:val="yellow"/>
          <w14:ligatures w14:val="standardContextual"/>
        </w:rPr>
      </w:pPr>
    </w:p>
    <w:p w14:paraId="5E870CFC" w14:textId="5980E461" w:rsidR="00FA28AD" w:rsidRPr="000E52C5" w:rsidRDefault="00481481" w:rsidP="00973C49">
      <w:pPr>
        <w:pStyle w:val="a3"/>
        <w:numPr>
          <w:ilvl w:val="1"/>
          <w:numId w:val="18"/>
        </w:numPr>
        <w:spacing w:line="360" w:lineRule="auto"/>
        <w:ind w:left="1276" w:hanging="425"/>
        <w:rPr>
          <w:kern w:val="2"/>
          <w14:ligatures w14:val="standardContextual"/>
        </w:rPr>
      </w:pPr>
      <w:r>
        <w:rPr>
          <w:b/>
          <w:bCs/>
          <w:kern w:val="2"/>
          <w14:ligatures w14:val="standardContextual"/>
        </w:rPr>
        <w:t xml:space="preserve">  </w:t>
      </w:r>
      <w:r w:rsidR="00FA28AD" w:rsidRPr="000E52C5">
        <w:rPr>
          <w:b/>
          <w:bCs/>
          <w:kern w:val="2"/>
          <w14:ligatures w14:val="standardContextual"/>
        </w:rPr>
        <w:t>ΦΟΡΕΑΣ ΑΠΑΣΧΟΛΗΣΗΣ</w:t>
      </w:r>
      <w:r w:rsidR="00FA28AD" w:rsidRPr="000E52C5">
        <w:rPr>
          <w:kern w:val="2"/>
          <w14:ligatures w14:val="standardContextual"/>
        </w:rPr>
        <w:t xml:space="preserve">: </w:t>
      </w:r>
      <w:r w:rsidR="00FA28AD" w:rsidRPr="000E52C5">
        <w:rPr>
          <w:b/>
          <w:bCs/>
          <w:kern w:val="2"/>
          <w14:ligatures w14:val="standardContextual"/>
        </w:rPr>
        <w:t>Ν</w:t>
      </w:r>
      <w:r w:rsidR="00CE69E5">
        <w:rPr>
          <w:b/>
          <w:bCs/>
          <w:kern w:val="2"/>
          <w14:ligatures w14:val="standardContextual"/>
        </w:rPr>
        <w:t xml:space="preserve">ΟΜΙΚΟ ΠΡΟΣΩΠΟ ΙΔΙΩΤΙΚΟΥ ΔΙΚΑΙΟΥ </w:t>
      </w:r>
      <w:r w:rsidR="00FA28AD" w:rsidRPr="000E52C5">
        <w:rPr>
          <w:kern w:val="2"/>
          <w14:ligatures w14:val="standardContextual"/>
        </w:rPr>
        <w:t xml:space="preserve">(συμπεριλαμβανομένης και </w:t>
      </w:r>
      <w:r w:rsidR="00973C49">
        <w:rPr>
          <w:kern w:val="2"/>
          <w14:ligatures w14:val="standardContextual"/>
        </w:rPr>
        <w:t xml:space="preserve">     </w:t>
      </w:r>
      <w:r w:rsidR="00FA28AD" w:rsidRPr="000E52C5">
        <w:rPr>
          <w:kern w:val="2"/>
          <w14:ligatures w14:val="standardContextual"/>
        </w:rPr>
        <w:t>της ΜΚΟ)</w:t>
      </w:r>
    </w:p>
    <w:p w14:paraId="58237508" w14:textId="102F60E3" w:rsidR="008D11CD" w:rsidRDefault="00761F69" w:rsidP="00FF5128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A28AD">
        <w:rPr>
          <w:kern w:val="2"/>
          <w:highlight w:val="yellow"/>
          <w14:ligatures w14:val="standardContextual"/>
        </w:rPr>
        <w:t>ΠΑΡΑΡΤΗΜΑ ΣΥΜΒΑΣΗΣ ΓΙΑ ΠΡΑΚΤΙΚΗ ΑΣΚΗΣΗ ΦΟΙΤΗΤΩΝ</w:t>
      </w:r>
      <w:r>
        <w:rPr>
          <w:kern w:val="2"/>
          <w:highlight w:val="yellow"/>
          <w14:ligatures w14:val="standardContextual"/>
        </w:rPr>
        <w:t xml:space="preserve"> </w:t>
      </w:r>
      <w:r w:rsidR="00E418F0" w:rsidRPr="00E418F0">
        <w:rPr>
          <w:kern w:val="2"/>
          <w:highlight w:val="yellow"/>
          <w14:ligatures w14:val="standardContextual"/>
        </w:rPr>
        <w:t xml:space="preserve">ΠΡΟΓΡΑΜΜΑΤΩΝ ΣΠΟΥΔΩΝ </w:t>
      </w:r>
      <w:r w:rsidRPr="00FA28AD">
        <w:rPr>
          <w:kern w:val="2"/>
          <w:highlight w:val="yellow"/>
          <w14:ligatures w14:val="standardContextual"/>
        </w:rPr>
        <w:t xml:space="preserve">Τ.Ε. </w:t>
      </w:r>
      <w:r w:rsidR="00B13346" w:rsidRPr="002C6AA3">
        <w:rPr>
          <w:rFonts w:eastAsia="Times New Roman" w:cstheme="minorHAnsi"/>
          <w:color w:val="000000"/>
          <w:sz w:val="24"/>
          <w:szCs w:val="24"/>
          <w:highlight w:val="yellow"/>
        </w:rPr>
        <w:t>(3 ΠΡΩΤΟΤΥΠΑ)</w:t>
      </w:r>
    </w:p>
    <w:p w14:paraId="146866E6" w14:textId="5DCDC96E" w:rsidR="00FA28AD" w:rsidRPr="00481481" w:rsidRDefault="00FA28AD" w:rsidP="00481481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81481">
        <w:rPr>
          <w:kern w:val="2"/>
          <w:highlight w:val="yellow"/>
          <w14:ligatures w14:val="standardContextual"/>
        </w:rPr>
        <w:t>ΣΥΜΒΑΣΗ ΑΠΟ ΚΟΙΝΟΥ ΥΠΕΥΘΥΝΩΝ ΕΠΕΞΕΡΓΑΣΙΑΣ ΓΙΑ ΤΗΝ ΠΡΑΚΤΙΚΗ ΑΣΚΗΣΗ ΦΟΙΤΗΤΩΝ</w:t>
      </w:r>
      <w:r w:rsidR="007D467C">
        <w:rPr>
          <w:kern w:val="2"/>
          <w:highlight w:val="yellow"/>
          <w14:ligatures w14:val="standardContextual"/>
        </w:rPr>
        <w:t xml:space="preserve"> </w:t>
      </w:r>
      <w:r w:rsidR="00E418F0" w:rsidRPr="00E418F0">
        <w:rPr>
          <w:kern w:val="2"/>
          <w:highlight w:val="yellow"/>
          <w14:ligatures w14:val="standardContextual"/>
        </w:rPr>
        <w:t xml:space="preserve">ΠΡΟΓΡΑΜΜΑΤΩΝ ΣΠΟΥΔΩΝ </w:t>
      </w:r>
      <w:r w:rsidRPr="00481481">
        <w:rPr>
          <w:kern w:val="2"/>
          <w:highlight w:val="yellow"/>
          <w14:ligatures w14:val="standardContextual"/>
        </w:rPr>
        <w:t xml:space="preserve">Τ.Ε.  </w:t>
      </w:r>
      <w:r w:rsidR="00B13346" w:rsidRPr="00481481">
        <w:rPr>
          <w:kern w:val="2"/>
          <w:highlight w:val="yellow"/>
          <w14:ligatures w14:val="standardContextual"/>
        </w:rPr>
        <w:t xml:space="preserve"> </w:t>
      </w:r>
      <w:r w:rsidR="00B13346" w:rsidRPr="00481481">
        <w:rPr>
          <w:rFonts w:eastAsia="Times New Roman" w:cstheme="minorHAnsi"/>
          <w:color w:val="000000"/>
          <w:sz w:val="24"/>
          <w:szCs w:val="24"/>
          <w:highlight w:val="yellow"/>
        </w:rPr>
        <w:t>(2 ΠΡΩΤΟΤΥΠΑ)</w:t>
      </w:r>
      <w:r w:rsidR="00B13346" w:rsidRPr="00481481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14:paraId="3826C14C" w14:textId="31E3B688" w:rsidR="003D4787" w:rsidRDefault="003D4787" w:rsidP="00F40A57">
      <w:pPr>
        <w:pStyle w:val="Standard"/>
        <w:spacing w:line="360" w:lineRule="auto"/>
        <w:ind w:left="-426"/>
        <w:jc w:val="center"/>
        <w:rPr>
          <w:rFonts w:asciiTheme="minorHAnsi" w:hAnsiTheme="minorHAnsi" w:cstheme="minorHAnsi"/>
          <w:b/>
          <w:bCs/>
        </w:rPr>
      </w:pPr>
    </w:p>
    <w:bookmarkEnd w:id="3"/>
    <w:p w14:paraId="35208D31" w14:textId="1CC97762" w:rsidR="009E40FE" w:rsidRPr="00AF51DC" w:rsidRDefault="009E40FE" w:rsidP="004B5EA6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  <w:r w:rsidRPr="00AF51DC">
        <w:rPr>
          <w:rFonts w:cstheme="minorHAnsi"/>
          <w:b/>
          <w:bCs/>
          <w:sz w:val="24"/>
          <w:szCs w:val="24"/>
          <w:highlight w:val="yellow"/>
        </w:rPr>
        <w:t>Τα απαραίτητα  έγγραφα και τις σχετικές πληροφορίες μπορείτε να τα κατεβάσετε από τον παρακάτω σύνδεσμ</w:t>
      </w:r>
      <w:r w:rsidR="00BE391B">
        <w:rPr>
          <w:rFonts w:cstheme="minorHAnsi"/>
          <w:b/>
          <w:bCs/>
          <w:sz w:val="24"/>
          <w:szCs w:val="24"/>
          <w:highlight w:val="yellow"/>
        </w:rPr>
        <w:t>ο</w:t>
      </w:r>
      <w:r w:rsidRPr="00AF51DC">
        <w:rPr>
          <w:rFonts w:cstheme="minorHAnsi"/>
          <w:b/>
          <w:bCs/>
          <w:sz w:val="24"/>
          <w:szCs w:val="24"/>
        </w:rPr>
        <w:t xml:space="preserve"> :</w:t>
      </w:r>
      <w:r w:rsidRPr="00AF51DC">
        <w:rPr>
          <w:rFonts w:cstheme="minorHAnsi"/>
          <w:sz w:val="24"/>
          <w:szCs w:val="24"/>
        </w:rPr>
        <w:t xml:space="preserve"> </w:t>
      </w:r>
      <w:hyperlink r:id="rId6" w:history="1">
        <w:r w:rsidR="005409F1" w:rsidRPr="00AF51DC">
          <w:rPr>
            <w:rStyle w:val="-"/>
            <w:rFonts w:cstheme="minorHAnsi"/>
            <w:sz w:val="24"/>
            <w:szCs w:val="24"/>
          </w:rPr>
          <w:t>https://www.uowm.gr/ekpaideysi/spoydes/praktiki-askisi/praktiki-askisi-programmaton-spoydon-pe-meso-dypa-p-oaed/</w:t>
        </w:r>
      </w:hyperlink>
    </w:p>
    <w:p w14:paraId="7D6C947D" w14:textId="39E1EDB8" w:rsidR="00A367CC" w:rsidRPr="00AF51DC" w:rsidRDefault="00A367CC" w:rsidP="00F40A5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sz w:val="24"/>
          <w:szCs w:val="24"/>
        </w:rPr>
        <w:lastRenderedPageBreak/>
        <w:t>Για οποιαδήποτε άλλη πληροφορία επικοινωνήστε</w:t>
      </w:r>
      <w:r w:rsidRPr="00AF51DC">
        <w:rPr>
          <w:rFonts w:eastAsia="Times New Roman" w:cstheme="minorHAnsi"/>
          <w:sz w:val="24"/>
          <w:szCs w:val="24"/>
          <w:lang w:val="en-US"/>
        </w:rPr>
        <w:t> </w:t>
      </w:r>
      <w:r w:rsidRPr="00AF51DC">
        <w:rPr>
          <w:rFonts w:eastAsia="Times New Roman" w:cstheme="minorHAnsi"/>
          <w:sz w:val="24"/>
          <w:szCs w:val="24"/>
        </w:rPr>
        <w:t xml:space="preserve"> με το Τμήμα Πρακτικής Άσκησης</w:t>
      </w:r>
      <w:r w:rsidR="007D4D8B">
        <w:rPr>
          <w:rFonts w:eastAsia="Times New Roman" w:cstheme="minorHAnsi"/>
          <w:sz w:val="24"/>
          <w:szCs w:val="24"/>
        </w:rPr>
        <w:t xml:space="preserve"> τηλ.</w:t>
      </w:r>
      <w:r w:rsidR="007D467C">
        <w:rPr>
          <w:rFonts w:eastAsia="Times New Roman" w:cstheme="minorHAnsi"/>
          <w:sz w:val="24"/>
          <w:szCs w:val="24"/>
        </w:rPr>
        <w:t>:</w:t>
      </w:r>
      <w:r w:rsidR="00776F7E">
        <w:rPr>
          <w:rFonts w:eastAsia="Times New Roman" w:cstheme="minorHAnsi"/>
          <w:sz w:val="24"/>
          <w:szCs w:val="24"/>
        </w:rPr>
        <w:t xml:space="preserve"> 24610-68061, </w:t>
      </w:r>
      <w:r w:rsidR="00F719D7" w:rsidRPr="00844009">
        <w:rPr>
          <w:rFonts w:eastAsia="Times New Roman" w:cstheme="minorHAnsi"/>
          <w:sz w:val="24"/>
          <w:szCs w:val="24"/>
        </w:rPr>
        <w:t>680</w:t>
      </w:r>
      <w:r w:rsidR="00776F7E">
        <w:rPr>
          <w:rFonts w:eastAsia="Times New Roman" w:cstheme="minorHAnsi"/>
          <w:sz w:val="24"/>
          <w:szCs w:val="24"/>
        </w:rPr>
        <w:t>62</w:t>
      </w:r>
      <w:r w:rsidR="00500D09">
        <w:rPr>
          <w:rFonts w:eastAsia="Times New Roman" w:cstheme="minorHAnsi"/>
          <w:sz w:val="24"/>
          <w:szCs w:val="24"/>
        </w:rPr>
        <w:t>.</w:t>
      </w:r>
    </w:p>
    <w:p w14:paraId="4E834F1E" w14:textId="408F2620" w:rsidR="00A367CC" w:rsidRPr="00AF51DC" w:rsidRDefault="00A367CC" w:rsidP="00F40A57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sz w:val="24"/>
          <w:szCs w:val="24"/>
        </w:rPr>
        <w:t xml:space="preserve"> Τα παραπάνω πρωτότυπα έγγραφα θα πρέπει να κατατεθούν</w:t>
      </w:r>
      <w:r w:rsidRPr="00AF51DC">
        <w:rPr>
          <w:rFonts w:eastAsia="Times New Roman" w:cstheme="minorHAnsi"/>
          <w:sz w:val="24"/>
          <w:szCs w:val="24"/>
          <w:lang w:val="en-US"/>
        </w:rPr>
        <w:t> </w:t>
      </w:r>
      <w:r w:rsidRPr="00AF51DC">
        <w:rPr>
          <w:rFonts w:eastAsia="Times New Roman" w:cstheme="minorHAnsi"/>
          <w:sz w:val="24"/>
          <w:szCs w:val="24"/>
        </w:rPr>
        <w:t xml:space="preserve"> αυτοπροσώπως</w:t>
      </w:r>
      <w:r w:rsidRPr="00AF51DC">
        <w:rPr>
          <w:rFonts w:eastAsia="Times New Roman" w:cstheme="minorHAnsi"/>
          <w:sz w:val="24"/>
          <w:szCs w:val="24"/>
          <w:lang w:val="en-US"/>
        </w:rPr>
        <w:t> </w:t>
      </w:r>
      <w:r w:rsidRPr="00AF51DC">
        <w:rPr>
          <w:rFonts w:eastAsia="Times New Roman" w:cstheme="minorHAnsi"/>
          <w:sz w:val="24"/>
          <w:szCs w:val="24"/>
        </w:rPr>
        <w:t xml:space="preserve"> ή να αποσταλούν με </w:t>
      </w:r>
      <w:r w:rsidR="00866561">
        <w:rPr>
          <w:rFonts w:eastAsia="Times New Roman" w:cstheme="minorHAnsi"/>
          <w:sz w:val="24"/>
          <w:szCs w:val="24"/>
        </w:rPr>
        <w:t xml:space="preserve">ταχυδρομείο ή άλλη </w:t>
      </w:r>
      <w:r w:rsidR="0080605F">
        <w:rPr>
          <w:rFonts w:eastAsia="Times New Roman" w:cstheme="minorHAnsi"/>
          <w:sz w:val="24"/>
          <w:szCs w:val="24"/>
        </w:rPr>
        <w:t xml:space="preserve">εταιρεία </w:t>
      </w:r>
      <w:r w:rsidRPr="00AF51DC">
        <w:rPr>
          <w:rFonts w:eastAsia="Times New Roman" w:cstheme="minorHAnsi"/>
          <w:sz w:val="24"/>
          <w:szCs w:val="24"/>
        </w:rPr>
        <w:t>στη διεύθυνση:</w:t>
      </w:r>
    </w:p>
    <w:p w14:paraId="0ACCC504" w14:textId="78EEDBF4" w:rsidR="00A367CC" w:rsidRPr="00AF51DC" w:rsidRDefault="00A367CC" w:rsidP="004B5EA6">
      <w:pPr>
        <w:spacing w:before="100" w:beforeAutospacing="1" w:after="100" w:afterAutospacing="1" w:line="360" w:lineRule="auto"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«Έγγραφα Έναρξης Πρακτικής Άσκησης»</w:t>
      </w:r>
    </w:p>
    <w:p w14:paraId="6CAEECB0" w14:textId="77777777" w:rsidR="00A367CC" w:rsidRPr="00AF51DC" w:rsidRDefault="00A367CC" w:rsidP="00F40A57">
      <w:pPr>
        <w:spacing w:before="100" w:beforeAutospacing="1" w:after="0" w:line="36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Πανεπιστήμιο Δυτικής Μακεδονίας</w:t>
      </w:r>
    </w:p>
    <w:p w14:paraId="0DBB0BA9" w14:textId="77777777" w:rsidR="00A367CC" w:rsidRPr="00AF51DC" w:rsidRDefault="00A367CC" w:rsidP="00F40A57">
      <w:pPr>
        <w:spacing w:before="100" w:beforeAutospacing="1" w:after="0" w:line="36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Τμήμα Σπουδών, Πρακτικής Άσκησης και Σταδιοδρομίας</w:t>
      </w:r>
    </w:p>
    <w:p w14:paraId="5BBAFF46" w14:textId="77777777" w:rsidR="00A367CC" w:rsidRPr="00AF51DC" w:rsidRDefault="00A367CC" w:rsidP="00F40A57">
      <w:pPr>
        <w:spacing w:before="100" w:beforeAutospacing="1" w:after="0" w:line="36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Πανεπιστημιούπολη</w:t>
      </w:r>
    </w:p>
    <w:p w14:paraId="2FE01911" w14:textId="77777777" w:rsidR="00A367CC" w:rsidRPr="00AF51DC" w:rsidRDefault="00A367CC" w:rsidP="00F40A57">
      <w:pPr>
        <w:spacing w:before="100" w:beforeAutospacing="1" w:after="0" w:line="36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Κοίλα Κοζάνης</w:t>
      </w:r>
    </w:p>
    <w:p w14:paraId="432E6596" w14:textId="77777777" w:rsidR="00A367CC" w:rsidRPr="00AF51DC" w:rsidRDefault="00A367CC" w:rsidP="00F40A57">
      <w:pPr>
        <w:spacing w:before="100" w:beforeAutospacing="1" w:after="0" w:line="36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AF51DC">
        <w:rPr>
          <w:rFonts w:eastAsia="Times New Roman" w:cstheme="minorHAnsi"/>
          <w:b/>
          <w:bCs/>
          <w:sz w:val="24"/>
          <w:szCs w:val="24"/>
        </w:rPr>
        <w:t>Τ.Κ. 50150</w:t>
      </w:r>
    </w:p>
    <w:sectPr w:rsidR="00A367CC" w:rsidRPr="00AF51DC" w:rsidSect="00FB5F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2EA"/>
    <w:multiLevelType w:val="hybridMultilevel"/>
    <w:tmpl w:val="15304990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85011"/>
    <w:multiLevelType w:val="multilevel"/>
    <w:tmpl w:val="A8A2E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50AF9"/>
    <w:multiLevelType w:val="hybridMultilevel"/>
    <w:tmpl w:val="91FE5C5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3FF6"/>
    <w:multiLevelType w:val="hybridMultilevel"/>
    <w:tmpl w:val="B5F4F0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50DE9"/>
    <w:multiLevelType w:val="hybridMultilevel"/>
    <w:tmpl w:val="B2001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F0CCE"/>
    <w:multiLevelType w:val="multilevel"/>
    <w:tmpl w:val="C0FAB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  <w:b/>
      </w:rPr>
    </w:lvl>
  </w:abstractNum>
  <w:abstractNum w:abstractNumId="6" w15:restartNumberingAfterBreak="0">
    <w:nsid w:val="3D080E73"/>
    <w:multiLevelType w:val="hybridMultilevel"/>
    <w:tmpl w:val="0A62C8C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B16A7F"/>
    <w:multiLevelType w:val="hybridMultilevel"/>
    <w:tmpl w:val="41887064"/>
    <w:lvl w:ilvl="0" w:tplc="0408001B">
      <w:start w:val="1"/>
      <w:numFmt w:val="lowerRoman"/>
      <w:lvlText w:val="%1."/>
      <w:lvlJc w:val="right"/>
      <w:pPr>
        <w:ind w:left="2084" w:hanging="720"/>
      </w:pPr>
      <w:rPr>
        <w:rFonts w:hint="default"/>
        <w:b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444" w:hanging="360"/>
      </w:pPr>
    </w:lvl>
    <w:lvl w:ilvl="2" w:tplc="FFFFFFFF" w:tentative="1">
      <w:start w:val="1"/>
      <w:numFmt w:val="lowerRoman"/>
      <w:lvlText w:val="%3."/>
      <w:lvlJc w:val="right"/>
      <w:pPr>
        <w:ind w:left="3164" w:hanging="180"/>
      </w:pPr>
    </w:lvl>
    <w:lvl w:ilvl="3" w:tplc="FFFFFFFF" w:tentative="1">
      <w:start w:val="1"/>
      <w:numFmt w:val="decimal"/>
      <w:lvlText w:val="%4."/>
      <w:lvlJc w:val="left"/>
      <w:pPr>
        <w:ind w:left="3884" w:hanging="360"/>
      </w:pPr>
    </w:lvl>
    <w:lvl w:ilvl="4" w:tplc="FFFFFFFF" w:tentative="1">
      <w:start w:val="1"/>
      <w:numFmt w:val="lowerLetter"/>
      <w:lvlText w:val="%5."/>
      <w:lvlJc w:val="left"/>
      <w:pPr>
        <w:ind w:left="4604" w:hanging="360"/>
      </w:pPr>
    </w:lvl>
    <w:lvl w:ilvl="5" w:tplc="FFFFFFFF" w:tentative="1">
      <w:start w:val="1"/>
      <w:numFmt w:val="lowerRoman"/>
      <w:lvlText w:val="%6."/>
      <w:lvlJc w:val="right"/>
      <w:pPr>
        <w:ind w:left="5324" w:hanging="180"/>
      </w:pPr>
    </w:lvl>
    <w:lvl w:ilvl="6" w:tplc="FFFFFFFF" w:tentative="1">
      <w:start w:val="1"/>
      <w:numFmt w:val="decimal"/>
      <w:lvlText w:val="%7."/>
      <w:lvlJc w:val="left"/>
      <w:pPr>
        <w:ind w:left="6044" w:hanging="360"/>
      </w:pPr>
    </w:lvl>
    <w:lvl w:ilvl="7" w:tplc="FFFFFFFF" w:tentative="1">
      <w:start w:val="1"/>
      <w:numFmt w:val="lowerLetter"/>
      <w:lvlText w:val="%8."/>
      <w:lvlJc w:val="left"/>
      <w:pPr>
        <w:ind w:left="6764" w:hanging="360"/>
      </w:pPr>
    </w:lvl>
    <w:lvl w:ilvl="8" w:tplc="FFFFFFFF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448B46D8"/>
    <w:multiLevelType w:val="multilevel"/>
    <w:tmpl w:val="15FA6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866F6"/>
    <w:multiLevelType w:val="hybridMultilevel"/>
    <w:tmpl w:val="69A2C5D2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278DF"/>
    <w:multiLevelType w:val="hybridMultilevel"/>
    <w:tmpl w:val="B4747924"/>
    <w:lvl w:ilvl="0" w:tplc="5DCCD62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56F2E"/>
    <w:multiLevelType w:val="hybridMultilevel"/>
    <w:tmpl w:val="AA620AD2"/>
    <w:lvl w:ilvl="0" w:tplc="0408000F">
      <w:start w:val="1"/>
      <w:numFmt w:val="decimal"/>
      <w:lvlText w:val="%1."/>
      <w:lvlJc w:val="left"/>
      <w:pPr>
        <w:ind w:left="855" w:hanging="360"/>
      </w:pPr>
    </w:lvl>
    <w:lvl w:ilvl="1" w:tplc="04080019" w:tentative="1">
      <w:start w:val="1"/>
      <w:numFmt w:val="lowerLetter"/>
      <w:lvlText w:val="%2."/>
      <w:lvlJc w:val="left"/>
      <w:pPr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36D2389"/>
    <w:multiLevelType w:val="multilevel"/>
    <w:tmpl w:val="5F302E44"/>
    <w:lvl w:ilvl="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3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35" w:hanging="1440"/>
      </w:pPr>
      <w:rPr>
        <w:rFonts w:hint="default"/>
        <w:b/>
      </w:rPr>
    </w:lvl>
  </w:abstractNum>
  <w:abstractNum w:abstractNumId="13" w15:restartNumberingAfterBreak="0">
    <w:nsid w:val="644334DD"/>
    <w:multiLevelType w:val="hybridMultilevel"/>
    <w:tmpl w:val="76F2B63C"/>
    <w:lvl w:ilvl="0" w:tplc="86F4C6FA">
      <w:start w:val="1"/>
      <w:numFmt w:val="lowerRoman"/>
      <w:lvlText w:val="%1."/>
      <w:lvlJc w:val="left"/>
      <w:pPr>
        <w:ind w:left="2084" w:hanging="720"/>
      </w:pPr>
      <w:rPr>
        <w:rFonts w:eastAsia="Calibri" w:hint="default"/>
        <w:b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24FE3"/>
    <w:multiLevelType w:val="hybridMultilevel"/>
    <w:tmpl w:val="176E5A36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777044"/>
    <w:multiLevelType w:val="hybridMultilevel"/>
    <w:tmpl w:val="3EA84648"/>
    <w:lvl w:ilvl="0" w:tplc="7FFEAA4E">
      <w:start w:val="1"/>
      <w:numFmt w:val="upperLetter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D9C479D"/>
    <w:multiLevelType w:val="hybridMultilevel"/>
    <w:tmpl w:val="21A88A56"/>
    <w:lvl w:ilvl="0" w:tplc="216811B8">
      <w:start w:val="1"/>
      <w:numFmt w:val="lowerRoman"/>
      <w:lvlText w:val="%1."/>
      <w:lvlJc w:val="left"/>
      <w:pPr>
        <w:ind w:left="951" w:hanging="72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1" w:hanging="360"/>
      </w:pPr>
    </w:lvl>
    <w:lvl w:ilvl="2" w:tplc="0408001B" w:tentative="1">
      <w:start w:val="1"/>
      <w:numFmt w:val="lowerRoman"/>
      <w:lvlText w:val="%3."/>
      <w:lvlJc w:val="right"/>
      <w:pPr>
        <w:ind w:left="2031" w:hanging="180"/>
      </w:pPr>
    </w:lvl>
    <w:lvl w:ilvl="3" w:tplc="0408000F" w:tentative="1">
      <w:start w:val="1"/>
      <w:numFmt w:val="decimal"/>
      <w:lvlText w:val="%4."/>
      <w:lvlJc w:val="left"/>
      <w:pPr>
        <w:ind w:left="2751" w:hanging="360"/>
      </w:pPr>
    </w:lvl>
    <w:lvl w:ilvl="4" w:tplc="04080019" w:tentative="1">
      <w:start w:val="1"/>
      <w:numFmt w:val="lowerLetter"/>
      <w:lvlText w:val="%5."/>
      <w:lvlJc w:val="left"/>
      <w:pPr>
        <w:ind w:left="3471" w:hanging="360"/>
      </w:pPr>
    </w:lvl>
    <w:lvl w:ilvl="5" w:tplc="0408001B" w:tentative="1">
      <w:start w:val="1"/>
      <w:numFmt w:val="lowerRoman"/>
      <w:lvlText w:val="%6."/>
      <w:lvlJc w:val="right"/>
      <w:pPr>
        <w:ind w:left="4191" w:hanging="180"/>
      </w:pPr>
    </w:lvl>
    <w:lvl w:ilvl="6" w:tplc="0408000F" w:tentative="1">
      <w:start w:val="1"/>
      <w:numFmt w:val="decimal"/>
      <w:lvlText w:val="%7."/>
      <w:lvlJc w:val="left"/>
      <w:pPr>
        <w:ind w:left="4911" w:hanging="360"/>
      </w:pPr>
    </w:lvl>
    <w:lvl w:ilvl="7" w:tplc="04080019" w:tentative="1">
      <w:start w:val="1"/>
      <w:numFmt w:val="lowerLetter"/>
      <w:lvlText w:val="%8."/>
      <w:lvlJc w:val="left"/>
      <w:pPr>
        <w:ind w:left="5631" w:hanging="360"/>
      </w:pPr>
    </w:lvl>
    <w:lvl w:ilvl="8" w:tplc="0408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7" w15:restartNumberingAfterBreak="0">
    <w:nsid w:val="7BFB1FE8"/>
    <w:multiLevelType w:val="hybridMultilevel"/>
    <w:tmpl w:val="9DC8A0B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D4B4D"/>
    <w:multiLevelType w:val="hybridMultilevel"/>
    <w:tmpl w:val="7BD07C10"/>
    <w:lvl w:ilvl="0" w:tplc="8D66E33E">
      <w:start w:val="1"/>
      <w:numFmt w:val="lowerRoman"/>
      <w:lvlText w:val="%1."/>
      <w:lvlJc w:val="left"/>
      <w:pPr>
        <w:ind w:left="2084" w:hanging="720"/>
      </w:pPr>
      <w:rPr>
        <w:rFonts w:eastAsia="Calibri" w:hint="default"/>
        <w:b/>
        <w:color w:val="auto"/>
        <w:sz w:val="20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</w:lvl>
    <w:lvl w:ilvl="3" w:tplc="0408000F" w:tentative="1">
      <w:start w:val="1"/>
      <w:numFmt w:val="decimal"/>
      <w:lvlText w:val="%4."/>
      <w:lvlJc w:val="left"/>
      <w:pPr>
        <w:ind w:left="3884" w:hanging="360"/>
      </w:p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</w:lvl>
    <w:lvl w:ilvl="6" w:tplc="0408000F" w:tentative="1">
      <w:start w:val="1"/>
      <w:numFmt w:val="decimal"/>
      <w:lvlText w:val="%7."/>
      <w:lvlJc w:val="left"/>
      <w:pPr>
        <w:ind w:left="6044" w:hanging="360"/>
      </w:p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85157247">
    <w:abstractNumId w:val="8"/>
  </w:num>
  <w:num w:numId="2" w16cid:durableId="410156184">
    <w:abstractNumId w:val="1"/>
  </w:num>
  <w:num w:numId="3" w16cid:durableId="2101683445">
    <w:abstractNumId w:val="6"/>
  </w:num>
  <w:num w:numId="4" w16cid:durableId="1876189042">
    <w:abstractNumId w:val="4"/>
  </w:num>
  <w:num w:numId="5" w16cid:durableId="271205351">
    <w:abstractNumId w:val="18"/>
  </w:num>
  <w:num w:numId="6" w16cid:durableId="356547355">
    <w:abstractNumId w:val="2"/>
  </w:num>
  <w:num w:numId="7" w16cid:durableId="109983778">
    <w:abstractNumId w:val="17"/>
  </w:num>
  <w:num w:numId="8" w16cid:durableId="644240147">
    <w:abstractNumId w:val="14"/>
  </w:num>
  <w:num w:numId="9" w16cid:durableId="1353654243">
    <w:abstractNumId w:val="0"/>
  </w:num>
  <w:num w:numId="10" w16cid:durableId="1485706884">
    <w:abstractNumId w:val="15"/>
  </w:num>
  <w:num w:numId="11" w16cid:durableId="178082309">
    <w:abstractNumId w:val="11"/>
  </w:num>
  <w:num w:numId="12" w16cid:durableId="1760826973">
    <w:abstractNumId w:val="16"/>
  </w:num>
  <w:num w:numId="13" w16cid:durableId="193807683">
    <w:abstractNumId w:val="9"/>
  </w:num>
  <w:num w:numId="14" w16cid:durableId="2132940626">
    <w:abstractNumId w:val="10"/>
  </w:num>
  <w:num w:numId="15" w16cid:durableId="1208756041">
    <w:abstractNumId w:val="12"/>
  </w:num>
  <w:num w:numId="16" w16cid:durableId="1672223275">
    <w:abstractNumId w:val="7"/>
  </w:num>
  <w:num w:numId="17" w16cid:durableId="159782071">
    <w:abstractNumId w:val="13"/>
  </w:num>
  <w:num w:numId="18" w16cid:durableId="1258095260">
    <w:abstractNumId w:val="5"/>
  </w:num>
  <w:num w:numId="19" w16cid:durableId="1693919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CC"/>
    <w:rsid w:val="00022004"/>
    <w:rsid w:val="00022C46"/>
    <w:rsid w:val="00043B63"/>
    <w:rsid w:val="00045543"/>
    <w:rsid w:val="00062DAD"/>
    <w:rsid w:val="00082CFA"/>
    <w:rsid w:val="000A6B9E"/>
    <w:rsid w:val="000B0AC7"/>
    <w:rsid w:val="000B2E1F"/>
    <w:rsid w:val="000D16F1"/>
    <w:rsid w:val="000E1DE1"/>
    <w:rsid w:val="000E52C5"/>
    <w:rsid w:val="00104F62"/>
    <w:rsid w:val="00137C2E"/>
    <w:rsid w:val="0019209E"/>
    <w:rsid w:val="001C1F63"/>
    <w:rsid w:val="001D4642"/>
    <w:rsid w:val="001F7639"/>
    <w:rsid w:val="0021200C"/>
    <w:rsid w:val="00234F67"/>
    <w:rsid w:val="00236F0F"/>
    <w:rsid w:val="00255043"/>
    <w:rsid w:val="002C1C8B"/>
    <w:rsid w:val="002C2861"/>
    <w:rsid w:val="002C6AA3"/>
    <w:rsid w:val="00310432"/>
    <w:rsid w:val="00351FCC"/>
    <w:rsid w:val="003778D9"/>
    <w:rsid w:val="00380C3B"/>
    <w:rsid w:val="00393049"/>
    <w:rsid w:val="003C11E9"/>
    <w:rsid w:val="003C595A"/>
    <w:rsid w:val="003D44FD"/>
    <w:rsid w:val="003D4787"/>
    <w:rsid w:val="003D54AE"/>
    <w:rsid w:val="003F1CF7"/>
    <w:rsid w:val="003F1DBB"/>
    <w:rsid w:val="00452210"/>
    <w:rsid w:val="00481481"/>
    <w:rsid w:val="004B5EA6"/>
    <w:rsid w:val="004C4FEC"/>
    <w:rsid w:val="004C68F3"/>
    <w:rsid w:val="004D1154"/>
    <w:rsid w:val="004D4B76"/>
    <w:rsid w:val="004E0F8D"/>
    <w:rsid w:val="004F0CEA"/>
    <w:rsid w:val="004F1ED7"/>
    <w:rsid w:val="00500D09"/>
    <w:rsid w:val="00503404"/>
    <w:rsid w:val="00504E86"/>
    <w:rsid w:val="0052727E"/>
    <w:rsid w:val="005358B3"/>
    <w:rsid w:val="00536554"/>
    <w:rsid w:val="005409F1"/>
    <w:rsid w:val="00550AF6"/>
    <w:rsid w:val="00553343"/>
    <w:rsid w:val="00556A88"/>
    <w:rsid w:val="0056248B"/>
    <w:rsid w:val="0056695C"/>
    <w:rsid w:val="005726E1"/>
    <w:rsid w:val="0057705D"/>
    <w:rsid w:val="00581E37"/>
    <w:rsid w:val="005A206A"/>
    <w:rsid w:val="005B7EA6"/>
    <w:rsid w:val="005D702D"/>
    <w:rsid w:val="00600605"/>
    <w:rsid w:val="006024D5"/>
    <w:rsid w:val="00615E56"/>
    <w:rsid w:val="006422AD"/>
    <w:rsid w:val="00643430"/>
    <w:rsid w:val="006476F5"/>
    <w:rsid w:val="00647EF3"/>
    <w:rsid w:val="00650C69"/>
    <w:rsid w:val="00650FA7"/>
    <w:rsid w:val="00654A59"/>
    <w:rsid w:val="00681510"/>
    <w:rsid w:val="006876B2"/>
    <w:rsid w:val="00696D39"/>
    <w:rsid w:val="006B166A"/>
    <w:rsid w:val="006B30D7"/>
    <w:rsid w:val="006F6373"/>
    <w:rsid w:val="006F745B"/>
    <w:rsid w:val="007021CC"/>
    <w:rsid w:val="00703546"/>
    <w:rsid w:val="007520E0"/>
    <w:rsid w:val="00761F69"/>
    <w:rsid w:val="00776F7E"/>
    <w:rsid w:val="0078617B"/>
    <w:rsid w:val="00790371"/>
    <w:rsid w:val="00796245"/>
    <w:rsid w:val="007C1213"/>
    <w:rsid w:val="007C66EF"/>
    <w:rsid w:val="007D467C"/>
    <w:rsid w:val="007D4D8B"/>
    <w:rsid w:val="007F2E70"/>
    <w:rsid w:val="0080605F"/>
    <w:rsid w:val="00820268"/>
    <w:rsid w:val="0082783A"/>
    <w:rsid w:val="00830578"/>
    <w:rsid w:val="0083336B"/>
    <w:rsid w:val="008341D9"/>
    <w:rsid w:val="00844009"/>
    <w:rsid w:val="00864DD8"/>
    <w:rsid w:val="00866561"/>
    <w:rsid w:val="008711FF"/>
    <w:rsid w:val="008902EF"/>
    <w:rsid w:val="008A0F75"/>
    <w:rsid w:val="008A29F6"/>
    <w:rsid w:val="008A7979"/>
    <w:rsid w:val="008C6C97"/>
    <w:rsid w:val="008D11CD"/>
    <w:rsid w:val="008D71F6"/>
    <w:rsid w:val="00951F00"/>
    <w:rsid w:val="00973C49"/>
    <w:rsid w:val="0098398F"/>
    <w:rsid w:val="0098783F"/>
    <w:rsid w:val="009943D3"/>
    <w:rsid w:val="009A2756"/>
    <w:rsid w:val="009A600F"/>
    <w:rsid w:val="009C3E02"/>
    <w:rsid w:val="009D0720"/>
    <w:rsid w:val="009D1C6D"/>
    <w:rsid w:val="009E40FE"/>
    <w:rsid w:val="009E6032"/>
    <w:rsid w:val="009F3073"/>
    <w:rsid w:val="009F795B"/>
    <w:rsid w:val="00A063E6"/>
    <w:rsid w:val="00A07C27"/>
    <w:rsid w:val="00A367CC"/>
    <w:rsid w:val="00A44749"/>
    <w:rsid w:val="00A6652E"/>
    <w:rsid w:val="00A754DB"/>
    <w:rsid w:val="00AC12CE"/>
    <w:rsid w:val="00AD5AB2"/>
    <w:rsid w:val="00AE0B72"/>
    <w:rsid w:val="00AF0D84"/>
    <w:rsid w:val="00AF102B"/>
    <w:rsid w:val="00AF4E73"/>
    <w:rsid w:val="00AF51DC"/>
    <w:rsid w:val="00AF5862"/>
    <w:rsid w:val="00B13346"/>
    <w:rsid w:val="00B14BA8"/>
    <w:rsid w:val="00B24649"/>
    <w:rsid w:val="00B37E0E"/>
    <w:rsid w:val="00B41E65"/>
    <w:rsid w:val="00B46573"/>
    <w:rsid w:val="00B74492"/>
    <w:rsid w:val="00B76B4A"/>
    <w:rsid w:val="00B96449"/>
    <w:rsid w:val="00BA17D1"/>
    <w:rsid w:val="00BB64EA"/>
    <w:rsid w:val="00BE391B"/>
    <w:rsid w:val="00BE3F0B"/>
    <w:rsid w:val="00BE4E0E"/>
    <w:rsid w:val="00BE7A84"/>
    <w:rsid w:val="00C2330E"/>
    <w:rsid w:val="00C3096D"/>
    <w:rsid w:val="00C52641"/>
    <w:rsid w:val="00C65D34"/>
    <w:rsid w:val="00C7165F"/>
    <w:rsid w:val="00C767FF"/>
    <w:rsid w:val="00C81F9A"/>
    <w:rsid w:val="00C873BC"/>
    <w:rsid w:val="00C87FA8"/>
    <w:rsid w:val="00CB0523"/>
    <w:rsid w:val="00CC0CA3"/>
    <w:rsid w:val="00CE69E5"/>
    <w:rsid w:val="00CE7E27"/>
    <w:rsid w:val="00CF37AA"/>
    <w:rsid w:val="00CF38DB"/>
    <w:rsid w:val="00CF3F2B"/>
    <w:rsid w:val="00CF71F1"/>
    <w:rsid w:val="00CF752C"/>
    <w:rsid w:val="00CF7971"/>
    <w:rsid w:val="00D26EBD"/>
    <w:rsid w:val="00D52A4C"/>
    <w:rsid w:val="00D628B4"/>
    <w:rsid w:val="00D8029F"/>
    <w:rsid w:val="00D90C9E"/>
    <w:rsid w:val="00D93080"/>
    <w:rsid w:val="00DA35C5"/>
    <w:rsid w:val="00DA7C30"/>
    <w:rsid w:val="00DB2BD8"/>
    <w:rsid w:val="00DB406B"/>
    <w:rsid w:val="00DD5480"/>
    <w:rsid w:val="00DD63CA"/>
    <w:rsid w:val="00DE00E0"/>
    <w:rsid w:val="00DF5DA5"/>
    <w:rsid w:val="00E038CD"/>
    <w:rsid w:val="00E418F0"/>
    <w:rsid w:val="00E43CDB"/>
    <w:rsid w:val="00E50343"/>
    <w:rsid w:val="00E52DDF"/>
    <w:rsid w:val="00E606B5"/>
    <w:rsid w:val="00E62888"/>
    <w:rsid w:val="00E827DF"/>
    <w:rsid w:val="00E82DE0"/>
    <w:rsid w:val="00E86AEF"/>
    <w:rsid w:val="00EA0A57"/>
    <w:rsid w:val="00EA4077"/>
    <w:rsid w:val="00EB4908"/>
    <w:rsid w:val="00EB5478"/>
    <w:rsid w:val="00EB72F3"/>
    <w:rsid w:val="00ED0E19"/>
    <w:rsid w:val="00ED7C9F"/>
    <w:rsid w:val="00F04DF9"/>
    <w:rsid w:val="00F32BD7"/>
    <w:rsid w:val="00F350F9"/>
    <w:rsid w:val="00F36783"/>
    <w:rsid w:val="00F40A57"/>
    <w:rsid w:val="00F420C7"/>
    <w:rsid w:val="00F450A6"/>
    <w:rsid w:val="00F46FD8"/>
    <w:rsid w:val="00F50DD2"/>
    <w:rsid w:val="00F62896"/>
    <w:rsid w:val="00F719D7"/>
    <w:rsid w:val="00F817E9"/>
    <w:rsid w:val="00FA28AD"/>
    <w:rsid w:val="00FA28C1"/>
    <w:rsid w:val="00FB05F4"/>
    <w:rsid w:val="00FB4FA4"/>
    <w:rsid w:val="00FB5FA3"/>
    <w:rsid w:val="00FD34CA"/>
    <w:rsid w:val="00FE65EF"/>
    <w:rsid w:val="00FE79A5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DF3E"/>
  <w15:chartTrackingRefBased/>
  <w15:docId w15:val="{6B5AF17C-BE58-4201-9C1D-0AB84556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-4">
    <w:name w:val="Grid Table 4 Accent 4"/>
    <w:basedOn w:val="a1"/>
    <w:uiPriority w:val="49"/>
    <w:rsid w:val="00AF0D84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3">
    <w:name w:val="List Paragraph"/>
    <w:basedOn w:val="a"/>
    <w:uiPriority w:val="34"/>
    <w:qFormat/>
    <w:rsid w:val="00236F0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409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409F1"/>
    <w:rPr>
      <w:color w:val="605E5C"/>
      <w:shd w:val="clear" w:color="auto" w:fill="E1DFDD"/>
    </w:rPr>
  </w:style>
  <w:style w:type="paragraph" w:customStyle="1" w:styleId="Standard">
    <w:name w:val="Standard"/>
    <w:rsid w:val="003D478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val="el-GR" w:eastAsia="zh-CN" w:bidi="hi-IN"/>
    </w:rPr>
  </w:style>
  <w:style w:type="character" w:styleId="a5">
    <w:name w:val="annotation reference"/>
    <w:basedOn w:val="a0"/>
    <w:uiPriority w:val="99"/>
    <w:semiHidden/>
    <w:unhideWhenUsed/>
    <w:rsid w:val="00F719D7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F719D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F719D7"/>
    <w:rPr>
      <w:sz w:val="20"/>
      <w:szCs w:val="20"/>
      <w:lang w:val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719D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F719D7"/>
    <w:rPr>
      <w:b/>
      <w:bCs/>
      <w:sz w:val="20"/>
      <w:szCs w:val="20"/>
      <w:lang w:val="el-GR"/>
    </w:rPr>
  </w:style>
  <w:style w:type="paragraph" w:styleId="a8">
    <w:name w:val="Plain Text"/>
    <w:basedOn w:val="a"/>
    <w:link w:val="Char1"/>
    <w:uiPriority w:val="99"/>
    <w:semiHidden/>
    <w:unhideWhenUsed/>
    <w:rsid w:val="00951F00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8"/>
    <w:uiPriority w:val="99"/>
    <w:semiHidden/>
    <w:rsid w:val="00951F00"/>
    <w:rPr>
      <w:rFonts w:ascii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wm.gr/ekpaideysi/spoydes/praktiki-askisi/praktiki-askisi-programmaton-spoydon-pe-meso-dypa-p-oaed/" TargetMode="External"/><Relationship Id="rId5" Type="http://schemas.openxmlformats.org/officeDocument/2006/relationships/hyperlink" Target="mailto:practice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ΚΑΛΕΛΗ ΑΙΚΑΤΕΡΙΝΗ</dc:creator>
  <cp:keywords/>
  <dc:description/>
  <cp:lastModifiedBy>ΚΩΝΣΤΑΝΤΙΝΙΔΟΥ ΑΝΑΣΤΑΣΙΑ</cp:lastModifiedBy>
  <cp:revision>2</cp:revision>
  <cp:lastPrinted>2023-06-26T11:24:00Z</cp:lastPrinted>
  <dcterms:created xsi:type="dcterms:W3CDTF">2024-04-12T09:34:00Z</dcterms:created>
  <dcterms:modified xsi:type="dcterms:W3CDTF">2024-04-12T09:34:00Z</dcterms:modified>
</cp:coreProperties>
</file>